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771473">
        <w:trPr>
          <w:trHeight w:val="703"/>
        </w:trPr>
        <w:tc>
          <w:tcPr>
            <w:tcW w:w="2345" w:type="dxa"/>
          </w:tcPr>
          <w:p w14:paraId="649DD1BD" w14:textId="7879D619" w:rsidR="00771473" w:rsidRDefault="001A10DF" w:rsidP="00771473">
            <w:pPr>
              <w:pStyle w:val="Title"/>
            </w:pPr>
            <w:r>
              <w:t>Crane</w:t>
            </w:r>
            <w:r w:rsidR="00DD04F5">
              <w:t xml:space="preserve"> </w:t>
            </w:r>
            <w:r w:rsidR="00A140C4">
              <w:t>1</w:t>
            </w:r>
            <w:r w:rsidR="00F124C7">
              <w:t>5</w:t>
            </w:r>
          </w:p>
          <w:p w14:paraId="7A1B5AC9" w14:textId="702DE5DD" w:rsidR="002D58B0" w:rsidRPr="002D58B0" w:rsidRDefault="002D58B0" w:rsidP="002D58B0">
            <w:pPr>
              <w:rPr>
                <w:lang w:eastAsia="en-US"/>
              </w:rPr>
            </w:pPr>
          </w:p>
        </w:tc>
        <w:tc>
          <w:tcPr>
            <w:tcW w:w="8060" w:type="dxa"/>
          </w:tcPr>
          <w:p w14:paraId="1A3B74E7" w14:textId="426CCFC4" w:rsidR="00771473" w:rsidRPr="00B778AB" w:rsidRDefault="00123FEF" w:rsidP="00771473">
            <w:pPr>
              <w:pStyle w:val="Title"/>
              <w:rPr>
                <w:b w:val="0"/>
                <w:bCs w:val="0"/>
              </w:rPr>
            </w:pPr>
            <w:r>
              <w:t xml:space="preserve"> Configure and operate a tower crane</w:t>
            </w:r>
            <w:r w:rsidR="005F5E33">
              <w:t xml:space="preserve"> to</w:t>
            </w:r>
            <w:r>
              <w:t xml:space="preserve"> lift and place regular and irregular loads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Kaupae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4E902F90" w:rsidR="004D6E14" w:rsidRPr="00676A27" w:rsidRDefault="000B387A" w:rsidP="0099542C">
            <w:r>
              <w:t>4</w:t>
            </w:r>
          </w:p>
        </w:tc>
      </w:tr>
      <w:tr w:rsidR="003B7D18" w:rsidRPr="004D6E14" w14:paraId="319AEFDB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Whiwhinga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636B594F" w:rsidR="004D6E14" w:rsidRPr="00676A27" w:rsidRDefault="003C7B1E" w:rsidP="0099542C">
            <w:r>
              <w:t>15</w:t>
            </w:r>
          </w:p>
        </w:tc>
      </w:tr>
      <w:tr w:rsidR="003B7D18" w:rsidRPr="004D6E14" w14:paraId="49BD60D9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Whāinga</w:t>
            </w:r>
            <w:proofErr w:type="spellEnd"/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0C5" w14:textId="77777777" w:rsidR="00A56189" w:rsidRDefault="00BD5268" w:rsidP="00930F7E">
            <w:r w:rsidRPr="00BD5268">
              <w:t>This skill standard recognises the skills to</w:t>
            </w:r>
            <w:r w:rsidR="00A56189">
              <w:t>:</w:t>
            </w:r>
          </w:p>
          <w:p w14:paraId="7CD62540" w14:textId="183F0444" w:rsidR="00A20A53" w:rsidRPr="00A20A53" w:rsidRDefault="00D45B40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auto"/>
              </w:rPr>
            </w:pPr>
            <w:r>
              <w:rPr>
                <w:color w:val="auto"/>
              </w:rPr>
              <w:t>position the</w:t>
            </w:r>
            <w:r w:rsidR="00AF2676">
              <w:rPr>
                <w:color w:val="auto"/>
              </w:rPr>
              <w:t xml:space="preserve"> </w:t>
            </w:r>
            <w:r w:rsidR="0089792E">
              <w:rPr>
                <w:color w:val="auto"/>
              </w:rPr>
              <w:t>tower crane</w:t>
            </w:r>
          </w:p>
          <w:p w14:paraId="797E18DD" w14:textId="26E1A395" w:rsidR="00A94E30" w:rsidRPr="00A20A53" w:rsidRDefault="00A20A53" w:rsidP="00A20A53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auto"/>
              </w:rPr>
            </w:pPr>
            <w:r>
              <w:rPr>
                <w:color w:val="auto"/>
              </w:rPr>
              <w:t xml:space="preserve">lift and place </w:t>
            </w:r>
            <w:r w:rsidR="00544426">
              <w:rPr>
                <w:color w:val="auto"/>
              </w:rPr>
              <w:t>regular and irregular</w:t>
            </w:r>
            <w:r>
              <w:rPr>
                <w:color w:val="auto"/>
              </w:rPr>
              <w:t xml:space="preserve"> loads</w:t>
            </w:r>
          </w:p>
          <w:p w14:paraId="114B3E06" w14:textId="42454C6C" w:rsidR="009F7D9A" w:rsidRPr="009F7D9A" w:rsidRDefault="008A29FA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>put the crane into out-of-service condition</w:t>
            </w:r>
          </w:p>
          <w:p w14:paraId="137AFE38" w14:textId="1816D9D4" w:rsidR="00930F7E" w:rsidRPr="00A56189" w:rsidRDefault="007311AB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 xml:space="preserve">complete daily and weekly </w:t>
            </w:r>
            <w:r w:rsidR="00745B3D">
              <w:t xml:space="preserve">operator </w:t>
            </w:r>
            <w:r>
              <w:t>maintenance of</w:t>
            </w:r>
            <w:r w:rsidR="008A29FA">
              <w:t xml:space="preserve"> the tower crane</w:t>
            </w:r>
            <w:r>
              <w:t>.</w:t>
            </w:r>
            <w:r w:rsidR="008A29FA">
              <w:t xml:space="preserve"> </w:t>
            </w:r>
          </w:p>
          <w:p w14:paraId="326E3A3F" w14:textId="6E722F14" w:rsidR="00B077ED" w:rsidRPr="00676A27" w:rsidRDefault="00D30AA3" w:rsidP="00BD5268">
            <w:r>
              <w:t>This skill standard</w:t>
            </w:r>
            <w:r w:rsidR="00BD5268" w:rsidRPr="00BD5268">
              <w:t xml:space="preserve"> </w:t>
            </w:r>
            <w:r w:rsidR="00183E4A">
              <w:t>aligns with</w:t>
            </w:r>
            <w:r w:rsidR="00BD5268" w:rsidRPr="00BD5268">
              <w:t xml:space="preserve"> the New Zealand Certificate in Crane</w:t>
            </w:r>
            <w:r w:rsidR="00F0197B">
              <w:t>s (</w:t>
            </w:r>
            <w:r w:rsidR="00BD5268" w:rsidRPr="00BD5268">
              <w:t xml:space="preserve">Level </w:t>
            </w:r>
            <w:r w:rsidR="00E651C2">
              <w:t>4</w:t>
            </w:r>
            <w:r w:rsidR="00F642E6">
              <w:t>) and may contribute to other programmes of study as appropriate.</w:t>
            </w:r>
          </w:p>
        </w:tc>
      </w:tr>
      <w:tr w:rsidR="00166348" w:rsidRPr="004D6E14" w14:paraId="1108C2A8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</w:tcPr>
          <w:p w14:paraId="62AC00C4" w14:textId="77777777" w:rsidR="00F6519B" w:rsidRDefault="00F6519B" w:rsidP="00F6519B">
            <w:proofErr w:type="spellStart"/>
            <w:r>
              <w:rPr>
                <w:b/>
                <w:bCs/>
              </w:rPr>
              <w:t>Whakaakoranga</w:t>
            </w:r>
            <w:proofErr w:type="spellEnd"/>
            <w:r>
              <w:rPr>
                <w:b/>
                <w:bCs/>
              </w:rPr>
              <w:t xml:space="preserve"> me </w:t>
            </w:r>
            <w:proofErr w:type="spellStart"/>
            <w:r>
              <w:rPr>
                <w:b/>
                <w:bCs/>
              </w:rPr>
              <w:t>mātua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oti</w:t>
            </w:r>
            <w:proofErr w:type="spellEnd"/>
            <w:r>
              <w:rPr>
                <w:b/>
                <w:bCs/>
              </w:rPr>
              <w:t xml:space="preserve"> </w:t>
            </w:r>
            <w:r w:rsidRPr="0023791E">
              <w:t>|</w:t>
            </w:r>
            <w:r>
              <w:t xml:space="preserve"> </w:t>
            </w:r>
          </w:p>
          <w:p w14:paraId="4DD931BB" w14:textId="7BA65510" w:rsidR="00166348" w:rsidRPr="000F0ADE" w:rsidRDefault="00F6519B" w:rsidP="00F6519B">
            <w:pPr>
              <w:rPr>
                <w:b/>
                <w:bCs/>
              </w:rPr>
            </w:pPr>
            <w:r>
              <w:t>Pre-requisites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87B" w14:textId="0C399D20" w:rsidR="0098366D" w:rsidRDefault="003C566E" w:rsidP="00930F7E">
            <w:r>
              <w:t xml:space="preserve">Crane </w:t>
            </w:r>
            <w:r w:rsidR="006025E9">
              <w:t>3</w:t>
            </w:r>
            <w:r>
              <w:t xml:space="preserve"> </w:t>
            </w:r>
            <w:r w:rsidR="006025E9">
              <w:t xml:space="preserve">and </w:t>
            </w:r>
            <w:r>
              <w:t xml:space="preserve">Crane </w:t>
            </w:r>
            <w:r w:rsidR="006025E9">
              <w:t>9</w:t>
            </w:r>
            <w:r w:rsidR="00913F73">
              <w:t xml:space="preserve"> are </w:t>
            </w:r>
            <w:proofErr w:type="gramStart"/>
            <w:r w:rsidR="00913F73">
              <w:t>pre requisites</w:t>
            </w:r>
            <w:proofErr w:type="gramEnd"/>
            <w:r w:rsidR="00913F73">
              <w:t xml:space="preserve">. </w:t>
            </w:r>
          </w:p>
          <w:p w14:paraId="2055A788" w14:textId="2F52BA1B" w:rsidR="00166348" w:rsidRPr="00BD5268" w:rsidRDefault="00913F73" w:rsidP="00930F7E">
            <w:r>
              <w:t>Crane 1</w:t>
            </w:r>
            <w:r w:rsidR="00166AD7">
              <w:t xml:space="preserve">6 </w:t>
            </w:r>
            <w:r>
              <w:t>as a</w:t>
            </w:r>
            <w:r w:rsidR="00AD6BA1">
              <w:t xml:space="preserve"> co-</w:t>
            </w:r>
            <w:r>
              <w:t>requisite</w:t>
            </w:r>
          </w:p>
        </w:tc>
      </w:tr>
    </w:tbl>
    <w:p w14:paraId="7795CD10" w14:textId="1B15114C" w:rsidR="003E42B4" w:rsidRDefault="003E42B4" w:rsidP="0099542C"/>
    <w:p w14:paraId="43BFD258" w14:textId="77777777" w:rsidR="00D70473" w:rsidRPr="00FC6691" w:rsidRDefault="00D70473" w:rsidP="0099542C">
      <w:pPr>
        <w:rPr>
          <w:b/>
          <w:bCs/>
        </w:rPr>
      </w:pPr>
      <w:r w:rsidRPr="00CD7FC9">
        <w:rPr>
          <w:b/>
          <w:bCs/>
        </w:rPr>
        <w:t xml:space="preserve">Hua o </w:t>
      </w:r>
      <w:proofErr w:type="spellStart"/>
      <w:r w:rsidRPr="00CD7FC9">
        <w:rPr>
          <w:b/>
          <w:bCs/>
        </w:rPr>
        <w:t>te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ako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me </w:t>
      </w:r>
      <w:proofErr w:type="spellStart"/>
      <w:r w:rsidRPr="00CD7FC9">
        <w:rPr>
          <w:b/>
          <w:bCs/>
        </w:rPr>
        <w:t>Paearu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aromatawai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0A19A8" w:rsidRPr="000A19A8" w14:paraId="743E6524" w14:textId="77777777" w:rsidTr="00153539"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4C02C0" w:rsidRDefault="00F50A6B" w:rsidP="0099542C">
            <w:pPr>
              <w:rPr>
                <w:color w:val="auto"/>
              </w:rPr>
            </w:pPr>
            <w:r w:rsidRPr="004C02C0">
              <w:rPr>
                <w:b/>
                <w:bCs/>
                <w:color w:val="auto"/>
              </w:rPr>
              <w:t xml:space="preserve">Hua o </w:t>
            </w:r>
            <w:proofErr w:type="spellStart"/>
            <w:r w:rsidRPr="004C02C0">
              <w:rPr>
                <w:b/>
                <w:bCs/>
                <w:color w:val="auto"/>
              </w:rPr>
              <w:t>te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C02C0">
              <w:rPr>
                <w:b/>
                <w:bCs/>
                <w:color w:val="auto"/>
              </w:rPr>
              <w:t>ako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| </w:t>
            </w:r>
            <w:r w:rsidRPr="004C02C0">
              <w:rPr>
                <w:color w:val="auto"/>
              </w:rPr>
              <w:t xml:space="preserve">Learning outcomes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4C02C0" w:rsidRDefault="00441A93" w:rsidP="0099542C">
            <w:pPr>
              <w:rPr>
                <w:color w:val="auto"/>
              </w:rPr>
            </w:pPr>
            <w:proofErr w:type="spellStart"/>
            <w:r w:rsidRPr="004C02C0">
              <w:rPr>
                <w:b/>
                <w:bCs/>
                <w:color w:val="auto"/>
              </w:rPr>
              <w:t>Paearu</w:t>
            </w:r>
            <w:proofErr w:type="spellEnd"/>
            <w:r w:rsidR="00F50A6B"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="00F50A6B" w:rsidRPr="004C02C0">
              <w:rPr>
                <w:b/>
                <w:bCs/>
                <w:color w:val="auto"/>
              </w:rPr>
              <w:t>aromatawai</w:t>
            </w:r>
            <w:proofErr w:type="spellEnd"/>
            <w:r w:rsidR="00F50A6B" w:rsidRPr="004C02C0">
              <w:rPr>
                <w:color w:val="auto"/>
              </w:rPr>
              <w:t xml:space="preserve"> | Assessment </w:t>
            </w:r>
            <w:r w:rsidR="00890F0D" w:rsidRPr="004C02C0">
              <w:rPr>
                <w:color w:val="auto"/>
              </w:rPr>
              <w:t>criteria</w:t>
            </w:r>
          </w:p>
        </w:tc>
      </w:tr>
      <w:tr w:rsidR="00123FEF" w:rsidRPr="000A19A8" w14:paraId="135D747D" w14:textId="77777777" w:rsidTr="00153539">
        <w:trPr>
          <w:trHeight w:val="276"/>
        </w:trPr>
        <w:tc>
          <w:tcPr>
            <w:tcW w:w="4627" w:type="dxa"/>
            <w:vMerge w:val="restart"/>
          </w:tcPr>
          <w:p w14:paraId="53F41D6D" w14:textId="50E8A973" w:rsidR="00123FEF" w:rsidRDefault="00123FEF" w:rsidP="007523A7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Position the tower crane, and lift and place regular and irregular loads.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719C9BE" w14:textId="4829B4C5" w:rsidR="00123FEF" w:rsidRPr="00DD04F5" w:rsidRDefault="00123FEF" w:rsidP="00E22904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Crane is inspected, prestart checks undertaken in line with manufacturers requirements and the crane controller is informed of any issues that impact operation of the crane.</w:t>
            </w:r>
          </w:p>
        </w:tc>
      </w:tr>
      <w:tr w:rsidR="00123FEF" w:rsidRPr="000A19A8" w14:paraId="3D9920CC" w14:textId="77777777" w:rsidTr="00153539">
        <w:trPr>
          <w:trHeight w:val="276"/>
        </w:trPr>
        <w:tc>
          <w:tcPr>
            <w:tcW w:w="4627" w:type="dxa"/>
            <w:vMerge/>
          </w:tcPr>
          <w:p w14:paraId="69F7F8F9" w14:textId="3DBE8C5E" w:rsidR="00123FEF" w:rsidRPr="007523A7" w:rsidRDefault="00123FEF" w:rsidP="007523A7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05134336" w:rsidR="00123FEF" w:rsidRPr="00AF2428" w:rsidRDefault="00123FEF" w:rsidP="005A54F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Lift plan for the task using the tower crane is completed according to manufacturer’s requirements.</w:t>
            </w:r>
          </w:p>
        </w:tc>
      </w:tr>
      <w:tr w:rsidR="00123FEF" w:rsidRPr="000A19A8" w14:paraId="62314C3C" w14:textId="77777777" w:rsidTr="00153539">
        <w:trPr>
          <w:trHeight w:val="276"/>
        </w:trPr>
        <w:tc>
          <w:tcPr>
            <w:tcW w:w="4627" w:type="dxa"/>
            <w:vMerge/>
          </w:tcPr>
          <w:p w14:paraId="09A511B0" w14:textId="7642430F" w:rsidR="00123FEF" w:rsidRPr="00AF2428" w:rsidRDefault="00123FEF" w:rsidP="00B56323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27B" w14:textId="5E8C39C7" w:rsidR="00123FEF" w:rsidRPr="00AF2428" w:rsidRDefault="00123FEF" w:rsidP="00B56323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 Workplace is analysed to identify hazards and risks related to the planned lift, and control measures are implemented. </w:t>
            </w:r>
          </w:p>
        </w:tc>
      </w:tr>
      <w:tr w:rsidR="00123FEF" w:rsidRPr="000A19A8" w14:paraId="7175A73D" w14:textId="77777777" w:rsidTr="00153539">
        <w:trPr>
          <w:trHeight w:val="276"/>
        </w:trPr>
        <w:tc>
          <w:tcPr>
            <w:tcW w:w="4627" w:type="dxa"/>
            <w:vMerge/>
          </w:tcPr>
          <w:p w14:paraId="3B46FBC4" w14:textId="77777777" w:rsidR="00123FEF" w:rsidRPr="00AF2428" w:rsidRDefault="00123FEF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511E" w14:textId="6A361FB1" w:rsidR="00123FEF" w:rsidRDefault="00123FEF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 Crane is put into in-service condition and positioned according to lift plan requirements.</w:t>
            </w:r>
          </w:p>
        </w:tc>
      </w:tr>
      <w:tr w:rsidR="00123FEF" w:rsidRPr="000A19A8" w14:paraId="738FEB9F" w14:textId="77777777" w:rsidTr="00153539">
        <w:trPr>
          <w:trHeight w:val="276"/>
        </w:trPr>
        <w:tc>
          <w:tcPr>
            <w:tcW w:w="4627" w:type="dxa"/>
            <w:vMerge/>
          </w:tcPr>
          <w:p w14:paraId="5D697AAC" w14:textId="77777777" w:rsidR="00123FEF" w:rsidRPr="00AF2428" w:rsidRDefault="00123FEF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4FB" w14:textId="560C863B" w:rsidR="00123FEF" w:rsidRDefault="00123FEF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Tasks, hazards, roles and responsibilities are communicated to workers assisting with the lifts, and other people who may be affected, according to lift plan requirements.</w:t>
            </w:r>
          </w:p>
        </w:tc>
      </w:tr>
      <w:tr w:rsidR="00123FEF" w:rsidRPr="000A19A8" w14:paraId="5504AB55" w14:textId="77777777" w:rsidTr="00153539">
        <w:trPr>
          <w:trHeight w:val="276"/>
        </w:trPr>
        <w:tc>
          <w:tcPr>
            <w:tcW w:w="4627" w:type="dxa"/>
            <w:vMerge/>
          </w:tcPr>
          <w:p w14:paraId="487B17CA" w14:textId="574BCCF4" w:rsidR="00123FEF" w:rsidRPr="00AF2428" w:rsidRDefault="00123FEF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E87" w14:textId="6E298813" w:rsidR="00123FEF" w:rsidRPr="00AF2428" w:rsidRDefault="00123FEF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A check is completed to ensure workers assisting with the lifts, and others who may be affected, are in their positions ready for the lifts to begin.</w:t>
            </w:r>
          </w:p>
        </w:tc>
      </w:tr>
      <w:tr w:rsidR="00123FEF" w:rsidRPr="000A19A8" w14:paraId="50B8C9A9" w14:textId="77777777" w:rsidTr="00153539">
        <w:trPr>
          <w:trHeight w:val="276"/>
        </w:trPr>
        <w:tc>
          <w:tcPr>
            <w:tcW w:w="4627" w:type="dxa"/>
            <w:vMerge/>
          </w:tcPr>
          <w:p w14:paraId="419A095B" w14:textId="77777777" w:rsidR="00123FEF" w:rsidRPr="00AF2428" w:rsidRDefault="00123FEF" w:rsidP="00B61A97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87FF" w14:textId="14FBA210" w:rsidR="00123FEF" w:rsidRDefault="00123FEF" w:rsidP="00DD04F5">
            <w:pPr>
              <w:pStyle w:val="ListParagraph"/>
              <w:numPr>
                <w:ilvl w:val="0"/>
                <w:numId w:val="4"/>
              </w:numPr>
              <w:ind w:left="394"/>
            </w:pPr>
            <w:r>
              <w:t>Operator has confirmed with the Dogman</w:t>
            </w:r>
            <w:r w:rsidR="00DD04F5">
              <w:t xml:space="preserve"> </w:t>
            </w:r>
            <w:r>
              <w:t>/</w:t>
            </w:r>
            <w:r w:rsidR="00DD04F5">
              <w:t xml:space="preserve"> </w:t>
            </w:r>
            <w:r>
              <w:t xml:space="preserve">Rigger to ensure the loads are correctly attached. </w:t>
            </w:r>
          </w:p>
          <w:p w14:paraId="4D65AD5E" w14:textId="1CCBEF32" w:rsidR="00123FEF" w:rsidRDefault="00123FEF" w:rsidP="00DD04F5">
            <w:pPr>
              <w:pStyle w:val="ListParagraph"/>
              <w:numPr>
                <w:ilvl w:val="0"/>
                <w:numId w:val="4"/>
              </w:numPr>
              <w:ind w:left="394"/>
            </w:pPr>
            <w:r>
              <w:t xml:space="preserve">Loads are lifted and placed according to lift plan and rating chart. </w:t>
            </w:r>
          </w:p>
        </w:tc>
      </w:tr>
      <w:tr w:rsidR="005E72B3" w:rsidRPr="000A19A8" w14:paraId="46FB874B" w14:textId="77777777" w:rsidTr="00153539">
        <w:trPr>
          <w:trHeight w:val="276"/>
        </w:trPr>
        <w:tc>
          <w:tcPr>
            <w:tcW w:w="4627" w:type="dxa"/>
            <w:vMerge w:val="restart"/>
          </w:tcPr>
          <w:p w14:paraId="5E959D9F" w14:textId="5F383022" w:rsidR="005E72B3" w:rsidRDefault="00AF2676" w:rsidP="00DD04F5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Put the tower crane into out-of-service condition.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703" w14:textId="1DDF447F" w:rsidR="005E72B3" w:rsidRDefault="006C45B3" w:rsidP="002E1093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 xml:space="preserve">Crane is put into out-of-service condition </w:t>
            </w:r>
            <w:r w:rsidR="00CC7251">
              <w:rPr>
                <w:color w:val="auto"/>
              </w:rPr>
              <w:t>and equipment used for the lift is returned to storage.</w:t>
            </w:r>
          </w:p>
        </w:tc>
      </w:tr>
      <w:tr w:rsidR="005E72B3" w:rsidRPr="000A19A8" w14:paraId="4B7C5BB4" w14:textId="77777777" w:rsidTr="00153539">
        <w:trPr>
          <w:trHeight w:val="276"/>
        </w:trPr>
        <w:tc>
          <w:tcPr>
            <w:tcW w:w="4627" w:type="dxa"/>
            <w:vMerge/>
          </w:tcPr>
          <w:p w14:paraId="6683E015" w14:textId="77777777" w:rsidR="005E72B3" w:rsidRDefault="005E72B3" w:rsidP="00DD04F5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B61" w14:textId="6DF7627B" w:rsidR="005E72B3" w:rsidRDefault="005870C7" w:rsidP="002E1093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Documentation is completed</w:t>
            </w:r>
            <w:r w:rsidR="00552F40">
              <w:rPr>
                <w:color w:val="auto"/>
              </w:rPr>
              <w:t xml:space="preserve"> and action is taken for </w:t>
            </w:r>
            <w:r>
              <w:rPr>
                <w:color w:val="auto"/>
              </w:rPr>
              <w:t>a</w:t>
            </w:r>
            <w:r w:rsidR="00F84C30">
              <w:rPr>
                <w:color w:val="auto"/>
              </w:rPr>
              <w:t>ny defects in the crane and</w:t>
            </w:r>
            <w:r w:rsidR="005C76CD">
              <w:rPr>
                <w:color w:val="auto"/>
              </w:rPr>
              <w:t>/or</w:t>
            </w:r>
            <w:r w:rsidR="00F84C30">
              <w:rPr>
                <w:color w:val="auto"/>
              </w:rPr>
              <w:t xml:space="preserve"> equipment</w:t>
            </w:r>
            <w:r w:rsidR="00552F40">
              <w:rPr>
                <w:color w:val="auto"/>
              </w:rPr>
              <w:t>.</w:t>
            </w:r>
          </w:p>
        </w:tc>
      </w:tr>
    </w:tbl>
    <w:p w14:paraId="5F4CCBC4" w14:textId="77777777" w:rsidR="00972EBC" w:rsidRDefault="00972EBC" w:rsidP="0099542C"/>
    <w:p w14:paraId="46D40224" w14:textId="77777777" w:rsidR="0099335A" w:rsidRPr="00B077ED" w:rsidRDefault="0099335A" w:rsidP="0099542C">
      <w:proofErr w:type="spellStart"/>
      <w:r w:rsidRPr="00B13441">
        <w:rPr>
          <w:b/>
          <w:bCs/>
        </w:rPr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taumata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paearu</w:t>
      </w:r>
      <w:proofErr w:type="spellEnd"/>
      <w:r w:rsidRPr="00B077ED">
        <w:t xml:space="preserve"> | Assessment information and grade criteria</w:t>
      </w:r>
    </w:p>
    <w:p w14:paraId="01D0EB00" w14:textId="4E630030" w:rsidR="0099335A" w:rsidRDefault="0099335A" w:rsidP="0099542C">
      <w:r w:rsidRPr="00B077ED">
        <w:t>Assessment specifications:</w:t>
      </w:r>
    </w:p>
    <w:p w14:paraId="575B0D92" w14:textId="48A88972" w:rsidR="00ED2B49" w:rsidRDefault="00E2366B" w:rsidP="0099542C">
      <w:proofErr w:type="gramStart"/>
      <w:r>
        <w:t>Pre start</w:t>
      </w:r>
      <w:proofErr w:type="gramEnd"/>
      <w:r w:rsidR="00844232">
        <w:t xml:space="preserve"> </w:t>
      </w:r>
      <w:r w:rsidR="007210AC">
        <w:t>checks</w:t>
      </w:r>
      <w:r w:rsidR="00C71019">
        <w:t xml:space="preserve"> follow manufacturer requirements and site</w:t>
      </w:r>
      <w:r w:rsidR="009B695B">
        <w:t xml:space="preserve"> requirements.</w:t>
      </w:r>
    </w:p>
    <w:p w14:paraId="174F6E79" w14:textId="58F7D674" w:rsidR="00A61397" w:rsidRDefault="00321A81" w:rsidP="0099542C">
      <w:pPr>
        <w:rPr>
          <w:color w:val="auto"/>
        </w:rPr>
      </w:pPr>
      <w:r w:rsidRPr="00701769">
        <w:rPr>
          <w:color w:val="auto"/>
        </w:rPr>
        <w:t>Control measures for the planned lift may include equipment, powerlines, service lines, trees, buildings, structures, unauthorised people, exclusion zones, wind and weather, simultaneous activities.</w:t>
      </w:r>
    </w:p>
    <w:p w14:paraId="23B687AB" w14:textId="36EB0BAA" w:rsidR="00701769" w:rsidRDefault="00701769" w:rsidP="0099542C">
      <w:pPr>
        <w:rPr>
          <w:color w:val="auto"/>
        </w:rPr>
      </w:pPr>
      <w:r>
        <w:rPr>
          <w:color w:val="auto"/>
        </w:rPr>
        <w:t xml:space="preserve">Positioning of the crane includes consideration of </w:t>
      </w:r>
      <w:r w:rsidR="00BD3778">
        <w:rPr>
          <w:color w:val="auto"/>
        </w:rPr>
        <w:t xml:space="preserve">rating charts, </w:t>
      </w:r>
      <w:r w:rsidR="00584411">
        <w:rPr>
          <w:color w:val="auto"/>
        </w:rPr>
        <w:t xml:space="preserve">weather conditions, </w:t>
      </w:r>
      <w:r>
        <w:rPr>
          <w:color w:val="auto"/>
        </w:rPr>
        <w:t>height, boom position</w:t>
      </w:r>
      <w:r w:rsidR="00584411">
        <w:rPr>
          <w:color w:val="auto"/>
        </w:rPr>
        <w:t xml:space="preserve"> and </w:t>
      </w:r>
      <w:r>
        <w:rPr>
          <w:color w:val="auto"/>
        </w:rPr>
        <w:t>angle, radius, load weight.</w:t>
      </w:r>
    </w:p>
    <w:p w14:paraId="353427C2" w14:textId="2EEFDB2A" w:rsidR="009F6875" w:rsidRDefault="009F6875" w:rsidP="0099542C">
      <w:pPr>
        <w:rPr>
          <w:color w:val="auto"/>
        </w:rPr>
      </w:pPr>
      <w:r>
        <w:rPr>
          <w:color w:val="auto"/>
        </w:rPr>
        <w:t>Others who may be affected by the lift include riggers, slingers, dogmen, supervisor</w:t>
      </w:r>
      <w:r w:rsidR="00CE754F">
        <w:rPr>
          <w:color w:val="auto"/>
        </w:rPr>
        <w:t xml:space="preserve"> and public</w:t>
      </w:r>
      <w:r>
        <w:rPr>
          <w:color w:val="auto"/>
        </w:rPr>
        <w:t>.</w:t>
      </w:r>
    </w:p>
    <w:p w14:paraId="65CC4A00" w14:textId="41FB4611" w:rsidR="00AB7DC6" w:rsidRPr="00701769" w:rsidRDefault="0068250F" w:rsidP="0099542C">
      <w:pPr>
        <w:rPr>
          <w:color w:val="auto"/>
        </w:rPr>
      </w:pPr>
      <w:r>
        <w:rPr>
          <w:color w:val="auto"/>
        </w:rPr>
        <w:t>Documentation includes logbooks, records, job sheets, crane equipment inventories, maintenance requests.</w:t>
      </w:r>
    </w:p>
    <w:p w14:paraId="3AA7AC99" w14:textId="11C621A2" w:rsidR="00240752" w:rsidRPr="00121170" w:rsidRDefault="00240752" w:rsidP="0099542C">
      <w:pPr>
        <w:rPr>
          <w:color w:val="auto"/>
        </w:rPr>
      </w:pPr>
      <w:r w:rsidRPr="00121170">
        <w:rPr>
          <w:i/>
          <w:iCs/>
          <w:color w:val="auto"/>
        </w:rPr>
        <w:t xml:space="preserve">Company requirements </w:t>
      </w:r>
      <w:r w:rsidRPr="00121170">
        <w:rPr>
          <w:color w:val="auto"/>
        </w:rPr>
        <w:t xml:space="preserve">refer to instructions to staff </w:t>
      </w:r>
      <w:r w:rsidR="00F55B45" w:rsidRPr="00121170">
        <w:rPr>
          <w:color w:val="auto"/>
        </w:rPr>
        <w:t xml:space="preserve">on policy and procedures, which are documented in memo or manual format and available in the workplace.  These requirements may include site specific requirements, </w:t>
      </w:r>
      <w:r w:rsidR="004D36C5" w:rsidRPr="00121170">
        <w:rPr>
          <w:color w:val="auto"/>
        </w:rPr>
        <w:t>company quality management requirements, Approved Codes of Practice and guidelines, and legislative requirements.</w:t>
      </w:r>
    </w:p>
    <w:p w14:paraId="5153B6FD" w14:textId="09B688B8" w:rsidR="000B27A6" w:rsidRPr="00121170" w:rsidRDefault="000B27A6" w:rsidP="0099542C">
      <w:pPr>
        <w:rPr>
          <w:color w:val="auto"/>
        </w:rPr>
      </w:pPr>
      <w:r w:rsidRPr="00121170">
        <w:rPr>
          <w:i/>
          <w:iCs/>
          <w:color w:val="auto"/>
        </w:rPr>
        <w:t xml:space="preserve">Industry good practice </w:t>
      </w:r>
      <w:r w:rsidR="00F26EC4" w:rsidRPr="00121170">
        <w:rPr>
          <w:color w:val="auto"/>
        </w:rPr>
        <w:t>meets requirements of the Approved Code of Practice for Cranes, Approved Code of Practice for Load-lifting Rigging, and the Crane Safety Manual.</w:t>
      </w:r>
    </w:p>
    <w:p w14:paraId="25660DE0" w14:textId="0E680BC0" w:rsidR="007F3F4E" w:rsidRDefault="007F3F4E" w:rsidP="0099542C">
      <w:pPr>
        <w:rPr>
          <w:color w:val="auto"/>
        </w:rPr>
      </w:pPr>
      <w:r w:rsidRPr="00121170">
        <w:rPr>
          <w:i/>
          <w:iCs/>
          <w:color w:val="auto"/>
        </w:rPr>
        <w:t xml:space="preserve">Irregular loads </w:t>
      </w:r>
      <w:r w:rsidRPr="00121170">
        <w:rPr>
          <w:color w:val="auto"/>
        </w:rPr>
        <w:t>include one or more of the following characteristics: unequal weight distribution, eccentric loading, irregular shape and proportions, with or without set lifting points.</w:t>
      </w:r>
    </w:p>
    <w:p w14:paraId="2FBD5E12" w14:textId="6AEC666B" w:rsidR="00BD7B32" w:rsidRPr="00121170" w:rsidRDefault="00BD7B32" w:rsidP="0099542C">
      <w:pPr>
        <w:rPr>
          <w:color w:val="auto"/>
        </w:rPr>
      </w:pPr>
      <w:r w:rsidRPr="00BD7B32">
        <w:rPr>
          <w:i/>
          <w:iCs/>
          <w:color w:val="auto"/>
        </w:rPr>
        <w:t>Lift plan</w:t>
      </w:r>
      <w:r>
        <w:rPr>
          <w:color w:val="auto"/>
        </w:rPr>
        <w:t xml:space="preserve"> refers to the planning of a lift that may be in a variety of formats.</w:t>
      </w:r>
    </w:p>
    <w:p w14:paraId="17C7B641" w14:textId="67310117" w:rsidR="004A51D1" w:rsidRPr="00121170" w:rsidRDefault="004A51D1" w:rsidP="0099542C">
      <w:pPr>
        <w:rPr>
          <w:color w:val="auto"/>
        </w:rPr>
      </w:pPr>
      <w:r w:rsidRPr="00121170">
        <w:rPr>
          <w:i/>
          <w:iCs/>
          <w:color w:val="auto"/>
        </w:rPr>
        <w:t xml:space="preserve">Regular loads </w:t>
      </w:r>
      <w:r w:rsidRPr="00121170">
        <w:rPr>
          <w:color w:val="auto"/>
        </w:rPr>
        <w:t>have the characteristics of uniform weight distribution, concentric loading or regular proportions, known lifting points, repetitively lifted.</w:t>
      </w:r>
    </w:p>
    <w:p w14:paraId="2A19EE43" w14:textId="77777777" w:rsidR="00BD6818" w:rsidRPr="00D851E4" w:rsidRDefault="00D55D48" w:rsidP="0099542C">
      <w:pPr>
        <w:rPr>
          <w:color w:val="auto"/>
        </w:rPr>
      </w:pPr>
      <w:r w:rsidRPr="00D851E4">
        <w:rPr>
          <w:color w:val="auto"/>
        </w:rPr>
        <w:t>For the assessment</w:t>
      </w:r>
      <w:r w:rsidR="00BD6818" w:rsidRPr="00D851E4">
        <w:rPr>
          <w:color w:val="auto"/>
        </w:rPr>
        <w:t>:</w:t>
      </w:r>
    </w:p>
    <w:p w14:paraId="0EEFB75E" w14:textId="010FC026" w:rsidR="00BD6818" w:rsidRPr="00D851E4" w:rsidRDefault="00CB75CD" w:rsidP="00BD6818">
      <w:pPr>
        <w:pStyle w:val="ListParagraph"/>
        <w:numPr>
          <w:ilvl w:val="0"/>
          <w:numId w:val="27"/>
        </w:numPr>
        <w:rPr>
          <w:color w:val="auto"/>
        </w:rPr>
      </w:pPr>
      <w:r w:rsidRPr="00D851E4">
        <w:rPr>
          <w:color w:val="auto"/>
        </w:rPr>
        <w:t xml:space="preserve">A verifier must </w:t>
      </w:r>
      <w:r w:rsidR="00A357F0" w:rsidRPr="00D851E4">
        <w:rPr>
          <w:color w:val="auto"/>
        </w:rPr>
        <w:t xml:space="preserve">observe and document the candidate completing a minimum of 40 lifts </w:t>
      </w:r>
      <w:r w:rsidR="00485110" w:rsidRPr="00D851E4">
        <w:rPr>
          <w:color w:val="auto"/>
        </w:rPr>
        <w:t>with at least six variations of lifting operations that may include site, crane, loads, and communication methods; and</w:t>
      </w:r>
    </w:p>
    <w:p w14:paraId="2EA87D90" w14:textId="02EAAAE6" w:rsidR="000B27A6" w:rsidRPr="00D851E4" w:rsidRDefault="00B41C0B" w:rsidP="00BD6818">
      <w:pPr>
        <w:pStyle w:val="ListParagraph"/>
        <w:numPr>
          <w:ilvl w:val="0"/>
          <w:numId w:val="27"/>
        </w:numPr>
        <w:rPr>
          <w:color w:val="auto"/>
        </w:rPr>
      </w:pPr>
      <w:r w:rsidRPr="00D851E4">
        <w:rPr>
          <w:color w:val="auto"/>
        </w:rPr>
        <w:t xml:space="preserve">At least two irregular </w:t>
      </w:r>
      <w:r w:rsidR="00D851E4" w:rsidRPr="00D851E4">
        <w:rPr>
          <w:color w:val="auto"/>
        </w:rPr>
        <w:t>loads, including one where the centre of gravity is offset,</w:t>
      </w:r>
      <w:r w:rsidRPr="00D851E4">
        <w:rPr>
          <w:color w:val="auto"/>
        </w:rPr>
        <w:t xml:space="preserve"> must be observed by the assessor.</w:t>
      </w:r>
    </w:p>
    <w:p w14:paraId="5F04EB59" w14:textId="77777777" w:rsidR="00B32E00" w:rsidRDefault="00B32E00" w:rsidP="0099542C"/>
    <w:p w14:paraId="08CC1AD0" w14:textId="77777777" w:rsidR="00DD04F5" w:rsidRDefault="00DD04F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9525274" w14:textId="57CDAF54" w:rsidR="0099335A" w:rsidRPr="00B43186" w:rsidRDefault="0099335A" w:rsidP="0099542C">
      <w:proofErr w:type="spellStart"/>
      <w:r w:rsidRPr="00992AE0">
        <w:rPr>
          <w:b/>
          <w:bCs/>
        </w:rPr>
        <w:lastRenderedPageBreak/>
        <w:t>Ngā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momo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whiwhinga</w:t>
      </w:r>
      <w:proofErr w:type="spellEnd"/>
      <w:r w:rsidRPr="00B43186">
        <w:t xml:space="preserve"> | Grades available</w:t>
      </w:r>
    </w:p>
    <w:p w14:paraId="3AA13FD0" w14:textId="45ABCF32" w:rsidR="0099335A" w:rsidRDefault="0099335A" w:rsidP="00203977">
      <w:pPr>
        <w:spacing w:after="0"/>
      </w:pPr>
      <w:r>
        <w:t>Achieved</w:t>
      </w:r>
      <w:r w:rsidR="005706F6">
        <w:t>.</w:t>
      </w:r>
      <w:r>
        <w:t xml:space="preserve"> </w:t>
      </w:r>
    </w:p>
    <w:p w14:paraId="77F1EBDB" w14:textId="66780FF4" w:rsidR="00164FDE" w:rsidRDefault="00164FDE">
      <w:pPr>
        <w:spacing w:after="160" w:line="259" w:lineRule="auto"/>
        <w:rPr>
          <w:b/>
          <w:bCs/>
        </w:rPr>
      </w:pPr>
    </w:p>
    <w:p w14:paraId="26758BEB" w14:textId="45F23541" w:rsidR="0099335A" w:rsidRDefault="0099335A" w:rsidP="0099542C">
      <w:r w:rsidRPr="004C7865">
        <w:rPr>
          <w:b/>
          <w:bCs/>
        </w:rPr>
        <w:t xml:space="preserve">Ihirangi </w:t>
      </w:r>
      <w:proofErr w:type="spellStart"/>
      <w:r w:rsidRPr="004C7865">
        <w:rPr>
          <w:b/>
          <w:bCs/>
        </w:rPr>
        <w:t>waitohu</w:t>
      </w:r>
      <w:proofErr w:type="spellEnd"/>
      <w:r w:rsidRPr="00664DAB">
        <w:t xml:space="preserve"> | Indicative content</w:t>
      </w:r>
    </w:p>
    <w:p w14:paraId="34CF5FC2" w14:textId="544B256E" w:rsidR="0042298B" w:rsidRDefault="00DF5741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Hazards associated with tower crane operation (</w:t>
      </w:r>
      <w:r w:rsidR="00356F77">
        <w:rPr>
          <w:color w:val="auto"/>
        </w:rPr>
        <w:t>e.g., climbing the crane)</w:t>
      </w:r>
      <w:r w:rsidR="00EA2715">
        <w:rPr>
          <w:color w:val="auto"/>
        </w:rPr>
        <w:t xml:space="preserve"> and weather conditions.</w:t>
      </w:r>
    </w:p>
    <w:p w14:paraId="225543E7" w14:textId="347B03AF" w:rsidR="00356F77" w:rsidRDefault="00356F77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Operation of a tower crane (rating charts, range diagrams, boom clash agreements).</w:t>
      </w:r>
    </w:p>
    <w:p w14:paraId="04AB5BB0" w14:textId="77EC1CF9" w:rsidR="00356F77" w:rsidRPr="00164FDE" w:rsidRDefault="009003AE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Lock</w:t>
      </w:r>
      <w:r w:rsidR="00485D21">
        <w:rPr>
          <w:color w:val="auto"/>
        </w:rPr>
        <w:t>-</w:t>
      </w:r>
      <w:r>
        <w:rPr>
          <w:color w:val="auto"/>
        </w:rPr>
        <w:t>out and tag</w:t>
      </w:r>
      <w:r w:rsidR="00485D21">
        <w:rPr>
          <w:color w:val="auto"/>
        </w:rPr>
        <w:t>-</w:t>
      </w:r>
      <w:r>
        <w:rPr>
          <w:color w:val="auto"/>
        </w:rPr>
        <w:t>out requirements.</w:t>
      </w:r>
    </w:p>
    <w:p w14:paraId="3C522372" w14:textId="77777777" w:rsidR="00BB6849" w:rsidRPr="0086015C" w:rsidRDefault="00BB6849" w:rsidP="0086015C">
      <w:pPr>
        <w:pStyle w:val="ListParagraph"/>
        <w:numPr>
          <w:ilvl w:val="0"/>
          <w:numId w:val="0"/>
        </w:numPr>
        <w:ind w:left="720"/>
      </w:pPr>
    </w:p>
    <w:p w14:paraId="6A4E93F4" w14:textId="638ED620" w:rsidR="0099335A" w:rsidRDefault="0099335A" w:rsidP="0099542C">
      <w:proofErr w:type="spellStart"/>
      <w:r w:rsidRPr="0042401C">
        <w:rPr>
          <w:b/>
          <w:bCs/>
        </w:rPr>
        <w:t>Rauemi</w:t>
      </w:r>
      <w:proofErr w:type="spellEnd"/>
      <w:r w:rsidRPr="0042401C">
        <w:rPr>
          <w:b/>
          <w:bCs/>
        </w:rPr>
        <w:t xml:space="preserve"> | </w:t>
      </w:r>
      <w:r w:rsidRPr="0042401C">
        <w:t>Resources</w:t>
      </w:r>
    </w:p>
    <w:p w14:paraId="293EE7F9" w14:textId="77772EC1" w:rsidR="001A3D0D" w:rsidRDefault="007B0B02" w:rsidP="001A3D0D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1A3D0D" w:rsidRPr="00E97551">
        <w:t xml:space="preserve">Programme </w:t>
      </w:r>
      <w:r w:rsidR="005D5837">
        <w:t>G</w:t>
      </w:r>
      <w:r w:rsidR="001A3D0D" w:rsidRPr="00E97551">
        <w:t>uidance</w:t>
      </w:r>
      <w:r w:rsidR="005D5837">
        <w:t>,</w:t>
      </w:r>
      <w:r w:rsidR="005D5837" w:rsidRPr="00E97551">
        <w:t xml:space="preserve"> </w:t>
      </w:r>
      <w:r w:rsidR="001A3D0D" w:rsidRPr="00E97551">
        <w:t xml:space="preserve">available from </w:t>
      </w:r>
      <w:hyperlink r:id="rId11" w:history="1">
        <w:r w:rsidR="001A3D0D" w:rsidRPr="00EC33BE">
          <w:rPr>
            <w:rStyle w:val="Hyperlink"/>
          </w:rPr>
          <w:t>qualifications@waihangaararau.nz</w:t>
        </w:r>
      </w:hyperlink>
      <w:r w:rsidR="001A3D0D" w:rsidRPr="00E97551">
        <w:t>.</w:t>
      </w:r>
    </w:p>
    <w:p w14:paraId="0A719E9E" w14:textId="77777777" w:rsidR="00B8410C" w:rsidRPr="001B1812" w:rsidRDefault="00B8410C" w:rsidP="00B8410C">
      <w:pPr>
        <w:rPr>
          <w:color w:val="auto"/>
        </w:rPr>
      </w:pPr>
      <w:r w:rsidRPr="001B1812">
        <w:rPr>
          <w:color w:val="auto"/>
        </w:rPr>
        <w:t xml:space="preserve">Approved Code of Practice for Cranes, available from </w:t>
      </w:r>
      <w:hyperlink r:id="rId12" w:history="1">
        <w:r w:rsidRPr="001B1812">
          <w:rPr>
            <w:rStyle w:val="Hyperlink"/>
            <w:color w:val="auto"/>
          </w:rPr>
          <w:t>www.worksafe.govt.nz</w:t>
        </w:r>
      </w:hyperlink>
      <w:r w:rsidRPr="001B1812">
        <w:rPr>
          <w:color w:val="auto"/>
        </w:rPr>
        <w:t xml:space="preserve">. </w:t>
      </w:r>
    </w:p>
    <w:p w14:paraId="43DEC4ED" w14:textId="77777777" w:rsidR="00B8410C" w:rsidRPr="006B3385" w:rsidRDefault="00B8410C" w:rsidP="00B8410C">
      <w:pPr>
        <w:rPr>
          <w:color w:val="auto"/>
        </w:rPr>
      </w:pPr>
      <w:r w:rsidRPr="006B3385">
        <w:rPr>
          <w:color w:val="auto"/>
        </w:rPr>
        <w:t xml:space="preserve">Crane Safety Manual: For Crane Operators &amp; Dogmen (Crane Association of New Zealand), available from </w:t>
      </w:r>
      <w:hyperlink r:id="rId13" w:history="1">
        <w:r w:rsidRPr="006B3385">
          <w:rPr>
            <w:rStyle w:val="Hyperlink"/>
            <w:color w:val="auto"/>
          </w:rPr>
          <w:t>www.cranes.org.nz</w:t>
        </w:r>
      </w:hyperlink>
      <w:r w:rsidRPr="006B3385">
        <w:rPr>
          <w:color w:val="auto"/>
        </w:rPr>
        <w:t>.</w:t>
      </w:r>
    </w:p>
    <w:p w14:paraId="0B92EDCD" w14:textId="77777777" w:rsidR="00DC34CC" w:rsidRDefault="00DC34CC" w:rsidP="00787D6A">
      <w:pPr>
        <w:pStyle w:val="Bullet"/>
        <w:numPr>
          <w:ilvl w:val="0"/>
          <w:numId w:val="0"/>
        </w:numPr>
      </w:pPr>
    </w:p>
    <w:p w14:paraId="74DC548A" w14:textId="77777777" w:rsidR="00F124C7" w:rsidRDefault="00F124C7" w:rsidP="00F124C7">
      <w:pPr>
        <w:rPr>
          <w:b/>
          <w:bCs/>
        </w:rPr>
      </w:pPr>
      <w:bookmarkStart w:id="0" w:name="_Hlk111798136"/>
      <w:proofErr w:type="spellStart"/>
      <w:r>
        <w:rPr>
          <w:b/>
          <w:bCs/>
          <w:color w:val="000000" w:themeColor="text1"/>
        </w:rPr>
        <w:t>Pārongo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Whakaū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Kounga</w:t>
      </w:r>
      <w:proofErr w:type="spellEnd"/>
      <w:r>
        <w:rPr>
          <w:b/>
          <w:bCs/>
          <w:color w:val="000000" w:themeColor="text1"/>
        </w:rPr>
        <w:t xml:space="preserve"> | </w:t>
      </w:r>
      <w: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F124C7" w14:paraId="6D0956AC" w14:textId="77777777" w:rsidTr="00F124C7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3A430B0" w14:textId="77777777" w:rsidR="00F124C7" w:rsidRDefault="00F124C7">
            <w:pPr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Ngā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rōpū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whakatau-paerewa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Standard Setting Body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A1D6" w14:textId="77777777" w:rsidR="00F124C7" w:rsidRDefault="00F124C7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Waihanga Ara Rau Construction and Infrastructure Workforce Development Council</w:t>
            </w:r>
          </w:p>
        </w:tc>
      </w:tr>
      <w:tr w:rsidR="00F124C7" w14:paraId="6BA3ADEB" w14:textId="77777777" w:rsidTr="00F124C7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A4EECB6" w14:textId="77777777" w:rsidR="00F124C7" w:rsidRDefault="00F124C7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Whakaritenga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Rārangi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Paetae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Aromatawai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DASS classification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CF11" w14:textId="77777777" w:rsidR="00F124C7" w:rsidRDefault="00F124C7">
            <w:pPr>
              <w:rPr>
                <w:lang w:eastAsia="en-US"/>
              </w:rPr>
            </w:pPr>
            <w:r>
              <w:rPr>
                <w:lang w:eastAsia="en-US"/>
              </w:rPr>
              <w:t>Service Sector &gt; Cranes &gt; Crane Operation</w:t>
            </w:r>
          </w:p>
        </w:tc>
      </w:tr>
      <w:tr w:rsidR="00F124C7" w14:paraId="2664A120" w14:textId="77777777" w:rsidTr="00F124C7">
        <w:trPr>
          <w:cantSplit/>
          <w:trHeight w:val="293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0153FC0C" w14:textId="77777777" w:rsidR="00F124C7" w:rsidRDefault="00F124C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tohutoro</w:t>
            </w:r>
            <w:proofErr w:type="spellEnd"/>
            <w:r>
              <w:rPr>
                <w:b/>
                <w:bCs/>
                <w:lang w:eastAsia="en-US"/>
              </w:rPr>
              <w:t xml:space="preserve"> ki </w:t>
            </w:r>
            <w:proofErr w:type="spellStart"/>
            <w:r>
              <w:rPr>
                <w:b/>
                <w:bCs/>
                <w:lang w:eastAsia="en-US"/>
              </w:rPr>
              <w:t>ngā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Whakaritenga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i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Whakamanatanga</w:t>
            </w:r>
            <w:proofErr w:type="spellEnd"/>
            <w:r>
              <w:rPr>
                <w:b/>
                <w:bCs/>
                <w:lang w:eastAsia="en-US"/>
              </w:rPr>
              <w:t xml:space="preserve"> me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Whakaōritenga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CMR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0C96" w14:textId="77777777" w:rsidR="00F124C7" w:rsidRDefault="00F124C7">
            <w:pPr>
              <w:rPr>
                <w:lang w:eastAsia="en-US"/>
              </w:rPr>
            </w:pPr>
            <w:r>
              <w:rPr>
                <w:lang w:eastAsia="en-US"/>
              </w:rPr>
              <w:t>0025</w:t>
            </w:r>
          </w:p>
        </w:tc>
      </w:tr>
    </w:tbl>
    <w:p w14:paraId="7D86044D" w14:textId="77777777" w:rsidR="00F124C7" w:rsidRDefault="00F124C7" w:rsidP="00F124C7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F124C7" w14:paraId="2499376F" w14:textId="77777777" w:rsidTr="00F124C7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96004F5" w14:textId="77777777" w:rsidR="00F124C7" w:rsidRDefault="00F124C7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Hātepe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Process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3AAFA5B" w14:textId="77777777" w:rsidR="00F124C7" w:rsidRDefault="00F124C7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Putanga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Version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21533640" w14:textId="77777777" w:rsidR="00F124C7" w:rsidRDefault="00F124C7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whakaputa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Review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Date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054E9C7" w14:textId="77777777" w:rsidR="00F124C7" w:rsidRDefault="00F124C7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whakamutunga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mō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aromatawai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Last date for assessment</w:t>
            </w:r>
          </w:p>
        </w:tc>
      </w:tr>
      <w:tr w:rsidR="00F124C7" w14:paraId="1CF96493" w14:textId="77777777" w:rsidTr="00F124C7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24F06362" w14:textId="77777777" w:rsidR="00F124C7" w:rsidRDefault="00F124C7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Rēhitatanga</w:t>
            </w:r>
            <w:proofErr w:type="spellEnd"/>
            <w:r>
              <w:rPr>
                <w:b/>
                <w:bCs/>
                <w:lang w:eastAsia="en-US"/>
              </w:rPr>
              <w:t xml:space="preserve"> |</w:t>
            </w:r>
            <w:r>
              <w:rPr>
                <w:lang w:eastAsia="en-US"/>
              </w:rPr>
              <w:t xml:space="preserve"> Registration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7A13" w14:textId="77777777" w:rsidR="00F124C7" w:rsidRDefault="00F124C7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EBB7" w14:textId="77777777" w:rsidR="00F124C7" w:rsidRDefault="00F124C7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dd mm 2024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A9E4" w14:textId="77777777" w:rsidR="00F124C7" w:rsidRDefault="00F124C7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F124C7" w14:paraId="7D459626" w14:textId="77777777" w:rsidTr="00F124C7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26941F97" w14:textId="77777777" w:rsidR="00F124C7" w:rsidRDefault="00F124C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Kōrero </w:t>
            </w:r>
            <w:proofErr w:type="spellStart"/>
            <w:r>
              <w:rPr>
                <w:b/>
                <w:bCs/>
                <w:lang w:eastAsia="en-US"/>
              </w:rPr>
              <w:t>whakakapinga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Replacement information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A293" w14:textId="77777777" w:rsidR="00F124C7" w:rsidRDefault="00F124C7">
            <w:pPr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F124C7" w14:paraId="1E601F64" w14:textId="77777777" w:rsidTr="00F124C7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19E2B35" w14:textId="77777777" w:rsidR="00F124C7" w:rsidRDefault="00F124C7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arotake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Planned review date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96C0" w14:textId="77777777" w:rsidR="00F124C7" w:rsidRDefault="00F124C7">
            <w:pPr>
              <w:rPr>
                <w:lang w:eastAsia="en-US"/>
              </w:rPr>
            </w:pPr>
            <w:r>
              <w:rPr>
                <w:lang w:eastAsia="en-US"/>
              </w:rPr>
              <w:t>31 December 2029</w:t>
            </w:r>
          </w:p>
        </w:tc>
      </w:tr>
    </w:tbl>
    <w:p w14:paraId="68A0F86C" w14:textId="77777777" w:rsidR="00F124C7" w:rsidRDefault="00F124C7" w:rsidP="00F124C7"/>
    <w:p w14:paraId="026730D0" w14:textId="77777777" w:rsidR="00F124C7" w:rsidRDefault="00F124C7" w:rsidP="00F124C7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Waihanga Ara Rau Construction and Infrastructure Workforce Development Council at </w:t>
      </w:r>
      <w:hyperlink r:id="rId14" w:history="1">
        <w:r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to suggest changes to the content of this skill standard.</w:t>
      </w:r>
      <w:bookmarkEnd w:id="0"/>
    </w:p>
    <w:p w14:paraId="7574C3F1" w14:textId="37F2B37B" w:rsidR="00364D30" w:rsidRPr="003161CD" w:rsidRDefault="00364D30" w:rsidP="00F124C7">
      <w:pPr>
        <w:rPr>
          <w:b/>
          <w:bCs/>
          <w:color w:val="auto"/>
        </w:rPr>
      </w:pPr>
    </w:p>
    <w:sectPr w:rsidR="00364D30" w:rsidRPr="003161CD" w:rsidSect="00AC53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9C8D9" w14:textId="77777777" w:rsidR="004925B0" w:rsidRDefault="004925B0" w:rsidP="0099542C">
      <w:r>
        <w:separator/>
      </w:r>
    </w:p>
    <w:p w14:paraId="43AB0E2A" w14:textId="77777777" w:rsidR="004925B0" w:rsidRDefault="004925B0" w:rsidP="0099542C"/>
  </w:endnote>
  <w:endnote w:type="continuationSeparator" w:id="0">
    <w:p w14:paraId="24DF22FD" w14:textId="77777777" w:rsidR="004925B0" w:rsidRDefault="004925B0" w:rsidP="0099542C">
      <w:r>
        <w:continuationSeparator/>
      </w:r>
    </w:p>
    <w:p w14:paraId="1F4E113D" w14:textId="77777777" w:rsidR="004925B0" w:rsidRDefault="004925B0" w:rsidP="0099542C"/>
  </w:endnote>
  <w:endnote w:type="continuationNotice" w:id="1">
    <w:p w14:paraId="187194E3" w14:textId="77777777" w:rsidR="004925B0" w:rsidRDefault="004925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8498" w14:textId="77777777" w:rsidR="00423A2C" w:rsidRDefault="0042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3B8CDB7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DD04F5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A6A4" w14:textId="77777777" w:rsidR="00423A2C" w:rsidRDefault="0042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9159" w14:textId="77777777" w:rsidR="004925B0" w:rsidRDefault="004925B0" w:rsidP="0099542C">
      <w:r>
        <w:separator/>
      </w:r>
    </w:p>
    <w:p w14:paraId="36C6B4B6" w14:textId="77777777" w:rsidR="004925B0" w:rsidRDefault="004925B0" w:rsidP="0099542C"/>
  </w:footnote>
  <w:footnote w:type="continuationSeparator" w:id="0">
    <w:p w14:paraId="6C8E5376" w14:textId="77777777" w:rsidR="004925B0" w:rsidRDefault="004925B0" w:rsidP="0099542C">
      <w:r>
        <w:continuationSeparator/>
      </w:r>
    </w:p>
    <w:p w14:paraId="2B24BFF8" w14:textId="77777777" w:rsidR="004925B0" w:rsidRDefault="004925B0" w:rsidP="0099542C"/>
  </w:footnote>
  <w:footnote w:type="continuationNotice" w:id="1">
    <w:p w14:paraId="6826CD77" w14:textId="77777777" w:rsidR="004925B0" w:rsidRDefault="004925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A7D" w14:textId="77777777" w:rsidR="00423A2C" w:rsidRDefault="00423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348325665"/>
      <w:docPartObj>
        <w:docPartGallery w:val="Watermarks"/>
        <w:docPartUnique/>
      </w:docPartObj>
    </w:sdtPr>
    <w:sdtEndPr/>
    <w:sdtContent>
      <w:p w14:paraId="1F365D34" w14:textId="03E08816" w:rsidR="007066D6" w:rsidRPr="005A7869" w:rsidRDefault="004D4FA4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05A8C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proofErr w:type="spellStart"/>
          <w:r w:rsidRPr="00522232">
            <w:t>nnnnn</w:t>
          </w:r>
          <w:proofErr w:type="spellEnd"/>
          <w:r w:rsidRPr="00522232">
            <w:t xml:space="preserve"> version </w:t>
          </w:r>
          <w:proofErr w:type="spellStart"/>
          <w:r w:rsidRPr="00522232">
            <w:t>nn</w:t>
          </w:r>
          <w:proofErr w:type="spellEnd"/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Pr="00522232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C63D" w14:textId="77777777" w:rsidR="00423A2C" w:rsidRDefault="00423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D85"/>
    <w:multiLevelType w:val="hybridMultilevel"/>
    <w:tmpl w:val="429489CC"/>
    <w:lvl w:ilvl="0" w:tplc="62EA0E8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5770EC20"/>
    <w:lvl w:ilvl="0" w:tplc="CD20CB9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5CC"/>
    <w:multiLevelType w:val="hybridMultilevel"/>
    <w:tmpl w:val="FA589C3C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37B75"/>
    <w:multiLevelType w:val="hybridMultilevel"/>
    <w:tmpl w:val="BD7256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3AE7"/>
    <w:multiLevelType w:val="hybridMultilevel"/>
    <w:tmpl w:val="EF82F3DA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221"/>
    <w:multiLevelType w:val="hybridMultilevel"/>
    <w:tmpl w:val="FA589C3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79428A"/>
    <w:multiLevelType w:val="hybridMultilevel"/>
    <w:tmpl w:val="C0CAA1D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4038F"/>
    <w:multiLevelType w:val="hybridMultilevel"/>
    <w:tmpl w:val="B82AC098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FF7585"/>
    <w:multiLevelType w:val="hybridMultilevel"/>
    <w:tmpl w:val="D58846A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B059B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A5CD0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56976"/>
    <w:multiLevelType w:val="hybridMultilevel"/>
    <w:tmpl w:val="76169DF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7250A"/>
    <w:multiLevelType w:val="hybridMultilevel"/>
    <w:tmpl w:val="877AD8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934690"/>
    <w:multiLevelType w:val="hybridMultilevel"/>
    <w:tmpl w:val="877AD8FC"/>
    <w:lvl w:ilvl="0" w:tplc="F81A9F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54963"/>
    <w:multiLevelType w:val="hybridMultilevel"/>
    <w:tmpl w:val="76169DF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34C16"/>
    <w:multiLevelType w:val="hybridMultilevel"/>
    <w:tmpl w:val="77845F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A561A"/>
    <w:multiLevelType w:val="hybridMultilevel"/>
    <w:tmpl w:val="BDCE2BF2"/>
    <w:lvl w:ilvl="0" w:tplc="E27895AE">
      <w:start w:val="1"/>
      <w:numFmt w:val="lowerLetter"/>
      <w:lvlText w:val="%1."/>
      <w:lvlJc w:val="left"/>
      <w:pPr>
        <w:ind w:left="4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8" w:hanging="360"/>
      </w:pPr>
    </w:lvl>
    <w:lvl w:ilvl="2" w:tplc="1409001B" w:tentative="1">
      <w:start w:val="1"/>
      <w:numFmt w:val="lowerRoman"/>
      <w:lvlText w:val="%3."/>
      <w:lvlJc w:val="right"/>
      <w:pPr>
        <w:ind w:left="1878" w:hanging="180"/>
      </w:pPr>
    </w:lvl>
    <w:lvl w:ilvl="3" w:tplc="1409000F" w:tentative="1">
      <w:start w:val="1"/>
      <w:numFmt w:val="decimal"/>
      <w:lvlText w:val="%4."/>
      <w:lvlJc w:val="left"/>
      <w:pPr>
        <w:ind w:left="2598" w:hanging="360"/>
      </w:pPr>
    </w:lvl>
    <w:lvl w:ilvl="4" w:tplc="14090019" w:tentative="1">
      <w:start w:val="1"/>
      <w:numFmt w:val="lowerLetter"/>
      <w:lvlText w:val="%5."/>
      <w:lvlJc w:val="left"/>
      <w:pPr>
        <w:ind w:left="3318" w:hanging="360"/>
      </w:pPr>
    </w:lvl>
    <w:lvl w:ilvl="5" w:tplc="1409001B" w:tentative="1">
      <w:start w:val="1"/>
      <w:numFmt w:val="lowerRoman"/>
      <w:lvlText w:val="%6."/>
      <w:lvlJc w:val="right"/>
      <w:pPr>
        <w:ind w:left="4038" w:hanging="180"/>
      </w:pPr>
    </w:lvl>
    <w:lvl w:ilvl="6" w:tplc="1409000F" w:tentative="1">
      <w:start w:val="1"/>
      <w:numFmt w:val="decimal"/>
      <w:lvlText w:val="%7."/>
      <w:lvlJc w:val="left"/>
      <w:pPr>
        <w:ind w:left="4758" w:hanging="360"/>
      </w:pPr>
    </w:lvl>
    <w:lvl w:ilvl="7" w:tplc="14090019" w:tentative="1">
      <w:start w:val="1"/>
      <w:numFmt w:val="lowerLetter"/>
      <w:lvlText w:val="%8."/>
      <w:lvlJc w:val="left"/>
      <w:pPr>
        <w:ind w:left="5478" w:hanging="360"/>
      </w:pPr>
    </w:lvl>
    <w:lvl w:ilvl="8" w:tplc="1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 w15:restartNumberingAfterBreak="0">
    <w:nsid w:val="6AC018AC"/>
    <w:multiLevelType w:val="hybridMultilevel"/>
    <w:tmpl w:val="9E18B07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6375A3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7F4475"/>
    <w:multiLevelType w:val="hybridMultilevel"/>
    <w:tmpl w:val="868E8492"/>
    <w:lvl w:ilvl="0" w:tplc="57E0BF7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47946128">
    <w:abstractNumId w:val="2"/>
  </w:num>
  <w:num w:numId="2" w16cid:durableId="939338842">
    <w:abstractNumId w:val="20"/>
  </w:num>
  <w:num w:numId="3" w16cid:durableId="1086147032">
    <w:abstractNumId w:val="1"/>
  </w:num>
  <w:num w:numId="4" w16cid:durableId="1574241661">
    <w:abstractNumId w:val="7"/>
  </w:num>
  <w:num w:numId="5" w16cid:durableId="1128281980">
    <w:abstractNumId w:val="10"/>
  </w:num>
  <w:num w:numId="6" w16cid:durableId="549002255">
    <w:abstractNumId w:val="13"/>
  </w:num>
  <w:num w:numId="7" w16cid:durableId="672027165">
    <w:abstractNumId w:val="18"/>
  </w:num>
  <w:num w:numId="8" w16cid:durableId="1489176084">
    <w:abstractNumId w:val="2"/>
    <w:lvlOverride w:ilvl="0">
      <w:startOverride w:val="1"/>
    </w:lvlOverride>
  </w:num>
  <w:num w:numId="9" w16cid:durableId="2130196202">
    <w:abstractNumId w:val="4"/>
  </w:num>
  <w:num w:numId="10" w16cid:durableId="519129545">
    <w:abstractNumId w:val="9"/>
  </w:num>
  <w:num w:numId="11" w16cid:durableId="1492142873">
    <w:abstractNumId w:val="0"/>
  </w:num>
  <w:num w:numId="12" w16cid:durableId="358236194">
    <w:abstractNumId w:val="23"/>
  </w:num>
  <w:num w:numId="13" w16cid:durableId="1376344295">
    <w:abstractNumId w:val="19"/>
  </w:num>
  <w:num w:numId="14" w16cid:durableId="1997488418">
    <w:abstractNumId w:val="15"/>
  </w:num>
  <w:num w:numId="15" w16cid:durableId="440417192">
    <w:abstractNumId w:val="22"/>
  </w:num>
  <w:num w:numId="16" w16cid:durableId="1105615509">
    <w:abstractNumId w:val="17"/>
  </w:num>
  <w:num w:numId="17" w16cid:durableId="522402178">
    <w:abstractNumId w:val="14"/>
  </w:num>
  <w:num w:numId="18" w16cid:durableId="584875761">
    <w:abstractNumId w:val="2"/>
    <w:lvlOverride w:ilvl="0">
      <w:startOverride w:val="1"/>
    </w:lvlOverride>
  </w:num>
  <w:num w:numId="19" w16cid:durableId="229115897">
    <w:abstractNumId w:val="2"/>
    <w:lvlOverride w:ilvl="0">
      <w:startOverride w:val="1"/>
    </w:lvlOverride>
  </w:num>
  <w:num w:numId="20" w16cid:durableId="649094109">
    <w:abstractNumId w:val="2"/>
    <w:lvlOverride w:ilvl="0">
      <w:startOverride w:val="1"/>
    </w:lvlOverride>
  </w:num>
  <w:num w:numId="21" w16cid:durableId="1359046532">
    <w:abstractNumId w:val="3"/>
  </w:num>
  <w:num w:numId="22" w16cid:durableId="803351304">
    <w:abstractNumId w:val="6"/>
  </w:num>
  <w:num w:numId="23" w16cid:durableId="545414611">
    <w:abstractNumId w:val="8"/>
  </w:num>
  <w:num w:numId="24" w16cid:durableId="1833789576">
    <w:abstractNumId w:val="11"/>
  </w:num>
  <w:num w:numId="25" w16cid:durableId="1851213516">
    <w:abstractNumId w:val="16"/>
  </w:num>
  <w:num w:numId="26" w16cid:durableId="563639160">
    <w:abstractNumId w:val="12"/>
  </w:num>
  <w:num w:numId="27" w16cid:durableId="483162497">
    <w:abstractNumId w:val="5"/>
  </w:num>
  <w:num w:numId="28" w16cid:durableId="138860386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3B"/>
    <w:rsid w:val="000020F8"/>
    <w:rsid w:val="00002496"/>
    <w:rsid w:val="00002CE6"/>
    <w:rsid w:val="00002D22"/>
    <w:rsid w:val="00004A47"/>
    <w:rsid w:val="0000654B"/>
    <w:rsid w:val="000068B9"/>
    <w:rsid w:val="00007434"/>
    <w:rsid w:val="00011D6D"/>
    <w:rsid w:val="00012710"/>
    <w:rsid w:val="00012F02"/>
    <w:rsid w:val="000143E3"/>
    <w:rsid w:val="0001561B"/>
    <w:rsid w:val="000231B5"/>
    <w:rsid w:val="000305F7"/>
    <w:rsid w:val="00030C56"/>
    <w:rsid w:val="000321C5"/>
    <w:rsid w:val="00033356"/>
    <w:rsid w:val="000336EF"/>
    <w:rsid w:val="00034DA5"/>
    <w:rsid w:val="00036FBC"/>
    <w:rsid w:val="000379CB"/>
    <w:rsid w:val="000406F6"/>
    <w:rsid w:val="00041144"/>
    <w:rsid w:val="00044F83"/>
    <w:rsid w:val="00045F5D"/>
    <w:rsid w:val="00046EBD"/>
    <w:rsid w:val="00046FFC"/>
    <w:rsid w:val="0004771C"/>
    <w:rsid w:val="000479BA"/>
    <w:rsid w:val="00047A21"/>
    <w:rsid w:val="00050CC8"/>
    <w:rsid w:val="00052B5A"/>
    <w:rsid w:val="00053931"/>
    <w:rsid w:val="00056A5C"/>
    <w:rsid w:val="00057D64"/>
    <w:rsid w:val="00060055"/>
    <w:rsid w:val="00061961"/>
    <w:rsid w:val="00061D8D"/>
    <w:rsid w:val="00062A2A"/>
    <w:rsid w:val="000638BA"/>
    <w:rsid w:val="00065DDB"/>
    <w:rsid w:val="00065E1A"/>
    <w:rsid w:val="00066EC2"/>
    <w:rsid w:val="00067ACA"/>
    <w:rsid w:val="00070812"/>
    <w:rsid w:val="00072A7D"/>
    <w:rsid w:val="000731BB"/>
    <w:rsid w:val="00074CF1"/>
    <w:rsid w:val="000763CC"/>
    <w:rsid w:val="00083B34"/>
    <w:rsid w:val="00085BF7"/>
    <w:rsid w:val="0008628A"/>
    <w:rsid w:val="000904D1"/>
    <w:rsid w:val="00090B7D"/>
    <w:rsid w:val="000920E3"/>
    <w:rsid w:val="0009384C"/>
    <w:rsid w:val="000941C7"/>
    <w:rsid w:val="00097712"/>
    <w:rsid w:val="000A01B4"/>
    <w:rsid w:val="000A0338"/>
    <w:rsid w:val="000A0D01"/>
    <w:rsid w:val="000A19A8"/>
    <w:rsid w:val="000A5CBF"/>
    <w:rsid w:val="000A7045"/>
    <w:rsid w:val="000A755F"/>
    <w:rsid w:val="000B0676"/>
    <w:rsid w:val="000B16E7"/>
    <w:rsid w:val="000B17DC"/>
    <w:rsid w:val="000B27A6"/>
    <w:rsid w:val="000B305C"/>
    <w:rsid w:val="000B387A"/>
    <w:rsid w:val="000B3CEE"/>
    <w:rsid w:val="000B795F"/>
    <w:rsid w:val="000C08D5"/>
    <w:rsid w:val="000C7321"/>
    <w:rsid w:val="000D1315"/>
    <w:rsid w:val="000D1A7E"/>
    <w:rsid w:val="000D6AF6"/>
    <w:rsid w:val="000D7AA7"/>
    <w:rsid w:val="000D7AF5"/>
    <w:rsid w:val="000E1BF3"/>
    <w:rsid w:val="000E2B12"/>
    <w:rsid w:val="000E3108"/>
    <w:rsid w:val="000E38E7"/>
    <w:rsid w:val="000E4B3C"/>
    <w:rsid w:val="000E4D2B"/>
    <w:rsid w:val="000E5A36"/>
    <w:rsid w:val="000F0ADE"/>
    <w:rsid w:val="000F2F3D"/>
    <w:rsid w:val="000F3EFF"/>
    <w:rsid w:val="000F4BF0"/>
    <w:rsid w:val="000F7A6B"/>
    <w:rsid w:val="00101F1B"/>
    <w:rsid w:val="0010237C"/>
    <w:rsid w:val="00102389"/>
    <w:rsid w:val="00103907"/>
    <w:rsid w:val="001041B3"/>
    <w:rsid w:val="00105ADC"/>
    <w:rsid w:val="001061EF"/>
    <w:rsid w:val="0010766E"/>
    <w:rsid w:val="00110689"/>
    <w:rsid w:val="001114E5"/>
    <w:rsid w:val="00111637"/>
    <w:rsid w:val="001118E0"/>
    <w:rsid w:val="00115019"/>
    <w:rsid w:val="001154DE"/>
    <w:rsid w:val="0011694F"/>
    <w:rsid w:val="0012070E"/>
    <w:rsid w:val="00121081"/>
    <w:rsid w:val="00121170"/>
    <w:rsid w:val="00123FEF"/>
    <w:rsid w:val="001243FA"/>
    <w:rsid w:val="001248EA"/>
    <w:rsid w:val="00130CDD"/>
    <w:rsid w:val="00131BD6"/>
    <w:rsid w:val="00133EE5"/>
    <w:rsid w:val="00134D04"/>
    <w:rsid w:val="00135922"/>
    <w:rsid w:val="00135DEB"/>
    <w:rsid w:val="00140FBC"/>
    <w:rsid w:val="00143234"/>
    <w:rsid w:val="00143C2A"/>
    <w:rsid w:val="001458CE"/>
    <w:rsid w:val="00147985"/>
    <w:rsid w:val="001516A8"/>
    <w:rsid w:val="00151705"/>
    <w:rsid w:val="0015191A"/>
    <w:rsid w:val="00153539"/>
    <w:rsid w:val="00154D7D"/>
    <w:rsid w:val="00160821"/>
    <w:rsid w:val="001608AB"/>
    <w:rsid w:val="00161B70"/>
    <w:rsid w:val="001642DB"/>
    <w:rsid w:val="0016441A"/>
    <w:rsid w:val="00164681"/>
    <w:rsid w:val="00164FDE"/>
    <w:rsid w:val="00166348"/>
    <w:rsid w:val="00166AD7"/>
    <w:rsid w:val="001709E9"/>
    <w:rsid w:val="00170D99"/>
    <w:rsid w:val="001728D3"/>
    <w:rsid w:val="001742C9"/>
    <w:rsid w:val="00176106"/>
    <w:rsid w:val="00177B67"/>
    <w:rsid w:val="00180BE0"/>
    <w:rsid w:val="00181BE8"/>
    <w:rsid w:val="001829CA"/>
    <w:rsid w:val="00183E4A"/>
    <w:rsid w:val="00191EDF"/>
    <w:rsid w:val="00194352"/>
    <w:rsid w:val="001949C8"/>
    <w:rsid w:val="00196D93"/>
    <w:rsid w:val="001972AC"/>
    <w:rsid w:val="001974E0"/>
    <w:rsid w:val="001A02FA"/>
    <w:rsid w:val="001A032E"/>
    <w:rsid w:val="001A10DF"/>
    <w:rsid w:val="001A1A7D"/>
    <w:rsid w:val="001A3D0D"/>
    <w:rsid w:val="001A466D"/>
    <w:rsid w:val="001A70AA"/>
    <w:rsid w:val="001B0110"/>
    <w:rsid w:val="001B04A5"/>
    <w:rsid w:val="001B1812"/>
    <w:rsid w:val="001B3C76"/>
    <w:rsid w:val="001B4D28"/>
    <w:rsid w:val="001B5D8D"/>
    <w:rsid w:val="001B7159"/>
    <w:rsid w:val="001C0074"/>
    <w:rsid w:val="001C01D5"/>
    <w:rsid w:val="001C3074"/>
    <w:rsid w:val="001C4148"/>
    <w:rsid w:val="001C4900"/>
    <w:rsid w:val="001C547E"/>
    <w:rsid w:val="001C5530"/>
    <w:rsid w:val="001D57C9"/>
    <w:rsid w:val="001D66E8"/>
    <w:rsid w:val="001D7F53"/>
    <w:rsid w:val="001E1C40"/>
    <w:rsid w:val="001E319E"/>
    <w:rsid w:val="001E4CA2"/>
    <w:rsid w:val="001E5CBC"/>
    <w:rsid w:val="001F10D4"/>
    <w:rsid w:val="001F3870"/>
    <w:rsid w:val="00201465"/>
    <w:rsid w:val="00202D13"/>
    <w:rsid w:val="00203977"/>
    <w:rsid w:val="00204867"/>
    <w:rsid w:val="00205924"/>
    <w:rsid w:val="0020615F"/>
    <w:rsid w:val="0020717C"/>
    <w:rsid w:val="00207528"/>
    <w:rsid w:val="0021024C"/>
    <w:rsid w:val="00210B9A"/>
    <w:rsid w:val="00212047"/>
    <w:rsid w:val="0021277E"/>
    <w:rsid w:val="002130A4"/>
    <w:rsid w:val="00214EAD"/>
    <w:rsid w:val="002153A4"/>
    <w:rsid w:val="00217970"/>
    <w:rsid w:val="002205DA"/>
    <w:rsid w:val="00220E94"/>
    <w:rsid w:val="00221052"/>
    <w:rsid w:val="00221CF9"/>
    <w:rsid w:val="00221E10"/>
    <w:rsid w:val="00222548"/>
    <w:rsid w:val="0022587B"/>
    <w:rsid w:val="002259E1"/>
    <w:rsid w:val="00227434"/>
    <w:rsid w:val="0023127D"/>
    <w:rsid w:val="00231619"/>
    <w:rsid w:val="00232403"/>
    <w:rsid w:val="002328D5"/>
    <w:rsid w:val="00233443"/>
    <w:rsid w:val="00233581"/>
    <w:rsid w:val="00233957"/>
    <w:rsid w:val="00236686"/>
    <w:rsid w:val="0023791E"/>
    <w:rsid w:val="00240752"/>
    <w:rsid w:val="002410A6"/>
    <w:rsid w:val="002437C2"/>
    <w:rsid w:val="00244571"/>
    <w:rsid w:val="00245491"/>
    <w:rsid w:val="002459AA"/>
    <w:rsid w:val="00246866"/>
    <w:rsid w:val="00246EDB"/>
    <w:rsid w:val="00247852"/>
    <w:rsid w:val="00247F3C"/>
    <w:rsid w:val="00250F44"/>
    <w:rsid w:val="002524D8"/>
    <w:rsid w:val="0025519D"/>
    <w:rsid w:val="00255C11"/>
    <w:rsid w:val="00255F06"/>
    <w:rsid w:val="00256F75"/>
    <w:rsid w:val="002573F4"/>
    <w:rsid w:val="002579E2"/>
    <w:rsid w:val="002636A4"/>
    <w:rsid w:val="0026499D"/>
    <w:rsid w:val="0026513F"/>
    <w:rsid w:val="002653B6"/>
    <w:rsid w:val="00271820"/>
    <w:rsid w:val="00272D13"/>
    <w:rsid w:val="00272EE4"/>
    <w:rsid w:val="00277BC0"/>
    <w:rsid w:val="0028116D"/>
    <w:rsid w:val="002832B4"/>
    <w:rsid w:val="002871FE"/>
    <w:rsid w:val="00287A7C"/>
    <w:rsid w:val="0029706F"/>
    <w:rsid w:val="002A02F4"/>
    <w:rsid w:val="002A2B08"/>
    <w:rsid w:val="002A3EDD"/>
    <w:rsid w:val="002A755F"/>
    <w:rsid w:val="002A7E06"/>
    <w:rsid w:val="002B0FD6"/>
    <w:rsid w:val="002B4ABD"/>
    <w:rsid w:val="002B4D53"/>
    <w:rsid w:val="002B5C4C"/>
    <w:rsid w:val="002B6E67"/>
    <w:rsid w:val="002B7B23"/>
    <w:rsid w:val="002C2933"/>
    <w:rsid w:val="002C2BC0"/>
    <w:rsid w:val="002C304E"/>
    <w:rsid w:val="002C3D0F"/>
    <w:rsid w:val="002C5934"/>
    <w:rsid w:val="002C5AEC"/>
    <w:rsid w:val="002C64B6"/>
    <w:rsid w:val="002C66A8"/>
    <w:rsid w:val="002C722A"/>
    <w:rsid w:val="002D00C1"/>
    <w:rsid w:val="002D0AC5"/>
    <w:rsid w:val="002D22F4"/>
    <w:rsid w:val="002D240C"/>
    <w:rsid w:val="002D3259"/>
    <w:rsid w:val="002D39AD"/>
    <w:rsid w:val="002D4B3A"/>
    <w:rsid w:val="002D58B0"/>
    <w:rsid w:val="002D5997"/>
    <w:rsid w:val="002E1093"/>
    <w:rsid w:val="002E1432"/>
    <w:rsid w:val="002E2F73"/>
    <w:rsid w:val="002E3ECB"/>
    <w:rsid w:val="002E497A"/>
    <w:rsid w:val="002E4CBE"/>
    <w:rsid w:val="002E5BE6"/>
    <w:rsid w:val="002F0E3D"/>
    <w:rsid w:val="002F1A38"/>
    <w:rsid w:val="002F22F7"/>
    <w:rsid w:val="002F2609"/>
    <w:rsid w:val="002F2D6E"/>
    <w:rsid w:val="002F5189"/>
    <w:rsid w:val="002F53E9"/>
    <w:rsid w:val="002F5B5E"/>
    <w:rsid w:val="002F5DC9"/>
    <w:rsid w:val="002F7506"/>
    <w:rsid w:val="00303975"/>
    <w:rsid w:val="00303B4E"/>
    <w:rsid w:val="00312E54"/>
    <w:rsid w:val="003161CD"/>
    <w:rsid w:val="00316436"/>
    <w:rsid w:val="00317516"/>
    <w:rsid w:val="00320B91"/>
    <w:rsid w:val="00321168"/>
    <w:rsid w:val="00321A81"/>
    <w:rsid w:val="00322F84"/>
    <w:rsid w:val="0032327C"/>
    <w:rsid w:val="00323D3C"/>
    <w:rsid w:val="00325690"/>
    <w:rsid w:val="0033409F"/>
    <w:rsid w:val="003363DA"/>
    <w:rsid w:val="00337955"/>
    <w:rsid w:val="00337D19"/>
    <w:rsid w:val="00340A13"/>
    <w:rsid w:val="003414BC"/>
    <w:rsid w:val="00341B19"/>
    <w:rsid w:val="00342E93"/>
    <w:rsid w:val="0034342A"/>
    <w:rsid w:val="00345C1B"/>
    <w:rsid w:val="00345E93"/>
    <w:rsid w:val="00353389"/>
    <w:rsid w:val="00353D3A"/>
    <w:rsid w:val="00353E60"/>
    <w:rsid w:val="003540FD"/>
    <w:rsid w:val="003544AF"/>
    <w:rsid w:val="003547B4"/>
    <w:rsid w:val="0035541A"/>
    <w:rsid w:val="00356176"/>
    <w:rsid w:val="00356F77"/>
    <w:rsid w:val="003608D2"/>
    <w:rsid w:val="003627AC"/>
    <w:rsid w:val="00362A1E"/>
    <w:rsid w:val="0036449D"/>
    <w:rsid w:val="00364D30"/>
    <w:rsid w:val="00365911"/>
    <w:rsid w:val="00366E06"/>
    <w:rsid w:val="00367066"/>
    <w:rsid w:val="00367B3D"/>
    <w:rsid w:val="00372A42"/>
    <w:rsid w:val="0037343F"/>
    <w:rsid w:val="00373DB7"/>
    <w:rsid w:val="00375FC6"/>
    <w:rsid w:val="003774A0"/>
    <w:rsid w:val="00377A6F"/>
    <w:rsid w:val="0038035D"/>
    <w:rsid w:val="00381712"/>
    <w:rsid w:val="00382E50"/>
    <w:rsid w:val="00382EAB"/>
    <w:rsid w:val="00384C09"/>
    <w:rsid w:val="0038576B"/>
    <w:rsid w:val="003870E6"/>
    <w:rsid w:val="00387714"/>
    <w:rsid w:val="00387F66"/>
    <w:rsid w:val="00394793"/>
    <w:rsid w:val="0039571C"/>
    <w:rsid w:val="00397030"/>
    <w:rsid w:val="0039775D"/>
    <w:rsid w:val="003A1B65"/>
    <w:rsid w:val="003A2A7B"/>
    <w:rsid w:val="003A2C75"/>
    <w:rsid w:val="003A438B"/>
    <w:rsid w:val="003A43D4"/>
    <w:rsid w:val="003A445B"/>
    <w:rsid w:val="003A48F5"/>
    <w:rsid w:val="003A637B"/>
    <w:rsid w:val="003B0B83"/>
    <w:rsid w:val="003B2789"/>
    <w:rsid w:val="003B3694"/>
    <w:rsid w:val="003B4169"/>
    <w:rsid w:val="003B4EF3"/>
    <w:rsid w:val="003B4F92"/>
    <w:rsid w:val="003B7D18"/>
    <w:rsid w:val="003C0A49"/>
    <w:rsid w:val="003C10ED"/>
    <w:rsid w:val="003C4AF8"/>
    <w:rsid w:val="003C5332"/>
    <w:rsid w:val="003C566E"/>
    <w:rsid w:val="003C7B1E"/>
    <w:rsid w:val="003D3F8E"/>
    <w:rsid w:val="003D4628"/>
    <w:rsid w:val="003D4A1A"/>
    <w:rsid w:val="003D4C61"/>
    <w:rsid w:val="003D5116"/>
    <w:rsid w:val="003D7EB5"/>
    <w:rsid w:val="003E1D60"/>
    <w:rsid w:val="003E28BA"/>
    <w:rsid w:val="003E2F4B"/>
    <w:rsid w:val="003E42B4"/>
    <w:rsid w:val="003E5969"/>
    <w:rsid w:val="003E6A2B"/>
    <w:rsid w:val="003E6E13"/>
    <w:rsid w:val="003F0DA0"/>
    <w:rsid w:val="003F0FEE"/>
    <w:rsid w:val="003F117B"/>
    <w:rsid w:val="003F2913"/>
    <w:rsid w:val="003F2E9D"/>
    <w:rsid w:val="003F4646"/>
    <w:rsid w:val="004009A2"/>
    <w:rsid w:val="00400B4A"/>
    <w:rsid w:val="0040426B"/>
    <w:rsid w:val="004045A8"/>
    <w:rsid w:val="004046BA"/>
    <w:rsid w:val="00404A77"/>
    <w:rsid w:val="0040760F"/>
    <w:rsid w:val="0041138B"/>
    <w:rsid w:val="00412398"/>
    <w:rsid w:val="00414047"/>
    <w:rsid w:val="0041699A"/>
    <w:rsid w:val="0042298B"/>
    <w:rsid w:val="00422F4F"/>
    <w:rsid w:val="00423A2C"/>
    <w:rsid w:val="0042401C"/>
    <w:rsid w:val="00425202"/>
    <w:rsid w:val="00425632"/>
    <w:rsid w:val="00425B77"/>
    <w:rsid w:val="00427374"/>
    <w:rsid w:val="00427D02"/>
    <w:rsid w:val="00430D19"/>
    <w:rsid w:val="00432834"/>
    <w:rsid w:val="00435445"/>
    <w:rsid w:val="004358AA"/>
    <w:rsid w:val="00436459"/>
    <w:rsid w:val="00440766"/>
    <w:rsid w:val="00441A93"/>
    <w:rsid w:val="00443BBD"/>
    <w:rsid w:val="0044433F"/>
    <w:rsid w:val="004443CD"/>
    <w:rsid w:val="00444B4E"/>
    <w:rsid w:val="0044522C"/>
    <w:rsid w:val="0045013F"/>
    <w:rsid w:val="00451DA7"/>
    <w:rsid w:val="004527CD"/>
    <w:rsid w:val="00453343"/>
    <w:rsid w:val="00453E1C"/>
    <w:rsid w:val="004609D1"/>
    <w:rsid w:val="0046566B"/>
    <w:rsid w:val="00465E41"/>
    <w:rsid w:val="0046619B"/>
    <w:rsid w:val="00472F14"/>
    <w:rsid w:val="00472F62"/>
    <w:rsid w:val="00473CCE"/>
    <w:rsid w:val="00474A6D"/>
    <w:rsid w:val="0047791A"/>
    <w:rsid w:val="00480670"/>
    <w:rsid w:val="00480EBE"/>
    <w:rsid w:val="0048350E"/>
    <w:rsid w:val="00483BB3"/>
    <w:rsid w:val="00484407"/>
    <w:rsid w:val="00485110"/>
    <w:rsid w:val="0048579C"/>
    <w:rsid w:val="00485D21"/>
    <w:rsid w:val="00490730"/>
    <w:rsid w:val="004910E1"/>
    <w:rsid w:val="004912D6"/>
    <w:rsid w:val="004925B0"/>
    <w:rsid w:val="004956CA"/>
    <w:rsid w:val="0049704B"/>
    <w:rsid w:val="004A1189"/>
    <w:rsid w:val="004A3A4A"/>
    <w:rsid w:val="004A3AE6"/>
    <w:rsid w:val="004A3EC5"/>
    <w:rsid w:val="004A51D1"/>
    <w:rsid w:val="004A72D5"/>
    <w:rsid w:val="004A7472"/>
    <w:rsid w:val="004B15F0"/>
    <w:rsid w:val="004B17CD"/>
    <w:rsid w:val="004B4414"/>
    <w:rsid w:val="004B69E9"/>
    <w:rsid w:val="004C02C0"/>
    <w:rsid w:val="004C10F7"/>
    <w:rsid w:val="004C236C"/>
    <w:rsid w:val="004C2729"/>
    <w:rsid w:val="004C2E58"/>
    <w:rsid w:val="004C3B66"/>
    <w:rsid w:val="004C7865"/>
    <w:rsid w:val="004C7ADB"/>
    <w:rsid w:val="004D1AFE"/>
    <w:rsid w:val="004D2428"/>
    <w:rsid w:val="004D36C5"/>
    <w:rsid w:val="004D46FD"/>
    <w:rsid w:val="004D6BA6"/>
    <w:rsid w:val="004D6E14"/>
    <w:rsid w:val="004D78EB"/>
    <w:rsid w:val="004D7DF2"/>
    <w:rsid w:val="004E048C"/>
    <w:rsid w:val="004E08AA"/>
    <w:rsid w:val="004E1781"/>
    <w:rsid w:val="004E44F6"/>
    <w:rsid w:val="004E4519"/>
    <w:rsid w:val="004E4ACB"/>
    <w:rsid w:val="004E4BC4"/>
    <w:rsid w:val="004E69A1"/>
    <w:rsid w:val="004F02B0"/>
    <w:rsid w:val="004F08CC"/>
    <w:rsid w:val="004F204F"/>
    <w:rsid w:val="004F20D2"/>
    <w:rsid w:val="004F5030"/>
    <w:rsid w:val="004F5D96"/>
    <w:rsid w:val="004F689C"/>
    <w:rsid w:val="0050017C"/>
    <w:rsid w:val="0050278E"/>
    <w:rsid w:val="00504D03"/>
    <w:rsid w:val="00504F78"/>
    <w:rsid w:val="0050521F"/>
    <w:rsid w:val="00506E9C"/>
    <w:rsid w:val="00506ED5"/>
    <w:rsid w:val="0051115F"/>
    <w:rsid w:val="00512090"/>
    <w:rsid w:val="00512104"/>
    <w:rsid w:val="005121CA"/>
    <w:rsid w:val="00513B1A"/>
    <w:rsid w:val="00520326"/>
    <w:rsid w:val="00521C3F"/>
    <w:rsid w:val="005220E3"/>
    <w:rsid w:val="00522232"/>
    <w:rsid w:val="00522345"/>
    <w:rsid w:val="00522A75"/>
    <w:rsid w:val="005255E4"/>
    <w:rsid w:val="00527CBD"/>
    <w:rsid w:val="0053034D"/>
    <w:rsid w:val="0053203A"/>
    <w:rsid w:val="00532165"/>
    <w:rsid w:val="00533A6C"/>
    <w:rsid w:val="0053541A"/>
    <w:rsid w:val="005360CF"/>
    <w:rsid w:val="0053752C"/>
    <w:rsid w:val="00537A36"/>
    <w:rsid w:val="005408DC"/>
    <w:rsid w:val="00544426"/>
    <w:rsid w:val="0054467A"/>
    <w:rsid w:val="0054485C"/>
    <w:rsid w:val="0054544D"/>
    <w:rsid w:val="005502B0"/>
    <w:rsid w:val="005504C9"/>
    <w:rsid w:val="005510D6"/>
    <w:rsid w:val="00552F40"/>
    <w:rsid w:val="0055415D"/>
    <w:rsid w:val="00554D79"/>
    <w:rsid w:val="0056572B"/>
    <w:rsid w:val="00565906"/>
    <w:rsid w:val="00565952"/>
    <w:rsid w:val="00570160"/>
    <w:rsid w:val="005706F6"/>
    <w:rsid w:val="00574AAC"/>
    <w:rsid w:val="00574B20"/>
    <w:rsid w:val="005805F7"/>
    <w:rsid w:val="00581538"/>
    <w:rsid w:val="00581EA9"/>
    <w:rsid w:val="00582DD8"/>
    <w:rsid w:val="00584411"/>
    <w:rsid w:val="00584C36"/>
    <w:rsid w:val="0058692A"/>
    <w:rsid w:val="00586BFC"/>
    <w:rsid w:val="00586D6B"/>
    <w:rsid w:val="005870C7"/>
    <w:rsid w:val="00591B22"/>
    <w:rsid w:val="00591EE3"/>
    <w:rsid w:val="005936B9"/>
    <w:rsid w:val="00593B7A"/>
    <w:rsid w:val="00593C96"/>
    <w:rsid w:val="00597DCA"/>
    <w:rsid w:val="005A3C34"/>
    <w:rsid w:val="005A54F7"/>
    <w:rsid w:val="005A6ADE"/>
    <w:rsid w:val="005A7869"/>
    <w:rsid w:val="005A7AC8"/>
    <w:rsid w:val="005B13E5"/>
    <w:rsid w:val="005B202B"/>
    <w:rsid w:val="005B3E37"/>
    <w:rsid w:val="005B42EE"/>
    <w:rsid w:val="005B5921"/>
    <w:rsid w:val="005C2339"/>
    <w:rsid w:val="005C2D00"/>
    <w:rsid w:val="005C5D95"/>
    <w:rsid w:val="005C5EBC"/>
    <w:rsid w:val="005C63F4"/>
    <w:rsid w:val="005C754D"/>
    <w:rsid w:val="005C76CD"/>
    <w:rsid w:val="005D1937"/>
    <w:rsid w:val="005D3F29"/>
    <w:rsid w:val="005D5837"/>
    <w:rsid w:val="005D5A5A"/>
    <w:rsid w:val="005D6B87"/>
    <w:rsid w:val="005E611F"/>
    <w:rsid w:val="005E72B3"/>
    <w:rsid w:val="005F09F0"/>
    <w:rsid w:val="005F0A26"/>
    <w:rsid w:val="005F1F98"/>
    <w:rsid w:val="005F24D9"/>
    <w:rsid w:val="005F3EB5"/>
    <w:rsid w:val="005F5E33"/>
    <w:rsid w:val="006001FF"/>
    <w:rsid w:val="006014D7"/>
    <w:rsid w:val="006025E9"/>
    <w:rsid w:val="00602DD6"/>
    <w:rsid w:val="00604FE3"/>
    <w:rsid w:val="00605B51"/>
    <w:rsid w:val="00607FD5"/>
    <w:rsid w:val="006105C1"/>
    <w:rsid w:val="00610626"/>
    <w:rsid w:val="00611A61"/>
    <w:rsid w:val="006122A1"/>
    <w:rsid w:val="006147E3"/>
    <w:rsid w:val="00615842"/>
    <w:rsid w:val="006163E6"/>
    <w:rsid w:val="006221B9"/>
    <w:rsid w:val="00623D26"/>
    <w:rsid w:val="00624205"/>
    <w:rsid w:val="00626C44"/>
    <w:rsid w:val="0063196E"/>
    <w:rsid w:val="006363D6"/>
    <w:rsid w:val="00637579"/>
    <w:rsid w:val="00641D77"/>
    <w:rsid w:val="00645A59"/>
    <w:rsid w:val="00647731"/>
    <w:rsid w:val="006553F3"/>
    <w:rsid w:val="006558D7"/>
    <w:rsid w:val="0065594C"/>
    <w:rsid w:val="00657075"/>
    <w:rsid w:val="006571BF"/>
    <w:rsid w:val="00664DAB"/>
    <w:rsid w:val="00667B90"/>
    <w:rsid w:val="00667EF5"/>
    <w:rsid w:val="00670553"/>
    <w:rsid w:val="00670A49"/>
    <w:rsid w:val="00670EAA"/>
    <w:rsid w:val="006713A1"/>
    <w:rsid w:val="00671662"/>
    <w:rsid w:val="00673FD7"/>
    <w:rsid w:val="0067403B"/>
    <w:rsid w:val="0067411A"/>
    <w:rsid w:val="00676A27"/>
    <w:rsid w:val="006775EA"/>
    <w:rsid w:val="0068149C"/>
    <w:rsid w:val="00682151"/>
    <w:rsid w:val="0068250F"/>
    <w:rsid w:val="00683B96"/>
    <w:rsid w:val="006858C0"/>
    <w:rsid w:val="006858E2"/>
    <w:rsid w:val="006904C4"/>
    <w:rsid w:val="00695A2D"/>
    <w:rsid w:val="006968C1"/>
    <w:rsid w:val="006A0419"/>
    <w:rsid w:val="006A056A"/>
    <w:rsid w:val="006A0B87"/>
    <w:rsid w:val="006A2859"/>
    <w:rsid w:val="006A5691"/>
    <w:rsid w:val="006A5D52"/>
    <w:rsid w:val="006A6A7E"/>
    <w:rsid w:val="006B00B4"/>
    <w:rsid w:val="006B05FC"/>
    <w:rsid w:val="006B0903"/>
    <w:rsid w:val="006B16A4"/>
    <w:rsid w:val="006B17F4"/>
    <w:rsid w:val="006B195D"/>
    <w:rsid w:val="006B1BC3"/>
    <w:rsid w:val="006B2210"/>
    <w:rsid w:val="006B2A1B"/>
    <w:rsid w:val="006B3385"/>
    <w:rsid w:val="006B4570"/>
    <w:rsid w:val="006B4C0D"/>
    <w:rsid w:val="006B5423"/>
    <w:rsid w:val="006B59D9"/>
    <w:rsid w:val="006B68ED"/>
    <w:rsid w:val="006B702E"/>
    <w:rsid w:val="006B7CDB"/>
    <w:rsid w:val="006B7FAE"/>
    <w:rsid w:val="006B7FC2"/>
    <w:rsid w:val="006C06E7"/>
    <w:rsid w:val="006C1D52"/>
    <w:rsid w:val="006C296F"/>
    <w:rsid w:val="006C2D1B"/>
    <w:rsid w:val="006C4473"/>
    <w:rsid w:val="006C45B3"/>
    <w:rsid w:val="006C4B67"/>
    <w:rsid w:val="006C63BF"/>
    <w:rsid w:val="006D0069"/>
    <w:rsid w:val="006D08FB"/>
    <w:rsid w:val="006D209B"/>
    <w:rsid w:val="006D2A98"/>
    <w:rsid w:val="006D3A19"/>
    <w:rsid w:val="006D569D"/>
    <w:rsid w:val="006D6B51"/>
    <w:rsid w:val="006E553E"/>
    <w:rsid w:val="006E78C3"/>
    <w:rsid w:val="006F1206"/>
    <w:rsid w:val="006F3FA9"/>
    <w:rsid w:val="006F7960"/>
    <w:rsid w:val="00701769"/>
    <w:rsid w:val="00701FE0"/>
    <w:rsid w:val="007066D6"/>
    <w:rsid w:val="007078A2"/>
    <w:rsid w:val="00707B66"/>
    <w:rsid w:val="00707E6D"/>
    <w:rsid w:val="00717F03"/>
    <w:rsid w:val="007210AC"/>
    <w:rsid w:val="00721CCA"/>
    <w:rsid w:val="007230BD"/>
    <w:rsid w:val="00724943"/>
    <w:rsid w:val="00725F09"/>
    <w:rsid w:val="00725FFE"/>
    <w:rsid w:val="007266B2"/>
    <w:rsid w:val="00727165"/>
    <w:rsid w:val="00727379"/>
    <w:rsid w:val="00727E34"/>
    <w:rsid w:val="007311AB"/>
    <w:rsid w:val="007311ED"/>
    <w:rsid w:val="00731529"/>
    <w:rsid w:val="00734977"/>
    <w:rsid w:val="0073524B"/>
    <w:rsid w:val="007352A4"/>
    <w:rsid w:val="007352E8"/>
    <w:rsid w:val="00740A64"/>
    <w:rsid w:val="00742373"/>
    <w:rsid w:val="00742982"/>
    <w:rsid w:val="00743153"/>
    <w:rsid w:val="0074547A"/>
    <w:rsid w:val="00745727"/>
    <w:rsid w:val="00745B3D"/>
    <w:rsid w:val="00745E65"/>
    <w:rsid w:val="007523A7"/>
    <w:rsid w:val="00752971"/>
    <w:rsid w:val="0075673C"/>
    <w:rsid w:val="0076288A"/>
    <w:rsid w:val="00763368"/>
    <w:rsid w:val="00764275"/>
    <w:rsid w:val="0076458C"/>
    <w:rsid w:val="0077053D"/>
    <w:rsid w:val="00771473"/>
    <w:rsid w:val="0077163D"/>
    <w:rsid w:val="00772B68"/>
    <w:rsid w:val="00774093"/>
    <w:rsid w:val="00774418"/>
    <w:rsid w:val="00776230"/>
    <w:rsid w:val="007779AB"/>
    <w:rsid w:val="007809EA"/>
    <w:rsid w:val="007818B3"/>
    <w:rsid w:val="00783944"/>
    <w:rsid w:val="00784382"/>
    <w:rsid w:val="00784473"/>
    <w:rsid w:val="00784904"/>
    <w:rsid w:val="00784D79"/>
    <w:rsid w:val="00787B2A"/>
    <w:rsid w:val="00787D6A"/>
    <w:rsid w:val="0079005B"/>
    <w:rsid w:val="007949D6"/>
    <w:rsid w:val="00794B0D"/>
    <w:rsid w:val="007955DF"/>
    <w:rsid w:val="0079598B"/>
    <w:rsid w:val="00795A66"/>
    <w:rsid w:val="007A01A7"/>
    <w:rsid w:val="007A037E"/>
    <w:rsid w:val="007A494E"/>
    <w:rsid w:val="007A4A26"/>
    <w:rsid w:val="007A7CEE"/>
    <w:rsid w:val="007B0B02"/>
    <w:rsid w:val="007B3701"/>
    <w:rsid w:val="007B538E"/>
    <w:rsid w:val="007B5831"/>
    <w:rsid w:val="007B659C"/>
    <w:rsid w:val="007B7E1B"/>
    <w:rsid w:val="007C35AA"/>
    <w:rsid w:val="007C4346"/>
    <w:rsid w:val="007C614F"/>
    <w:rsid w:val="007C6BEC"/>
    <w:rsid w:val="007C6F27"/>
    <w:rsid w:val="007D1851"/>
    <w:rsid w:val="007D1F85"/>
    <w:rsid w:val="007D3CF6"/>
    <w:rsid w:val="007D3E7E"/>
    <w:rsid w:val="007D4A73"/>
    <w:rsid w:val="007D4F17"/>
    <w:rsid w:val="007D4FA5"/>
    <w:rsid w:val="007E19FF"/>
    <w:rsid w:val="007E25D8"/>
    <w:rsid w:val="007E5F0F"/>
    <w:rsid w:val="007F061B"/>
    <w:rsid w:val="007F0990"/>
    <w:rsid w:val="007F0A4B"/>
    <w:rsid w:val="007F0CE2"/>
    <w:rsid w:val="007F10EE"/>
    <w:rsid w:val="007F18FF"/>
    <w:rsid w:val="007F1DE1"/>
    <w:rsid w:val="007F23A0"/>
    <w:rsid w:val="007F3F4E"/>
    <w:rsid w:val="007F72F3"/>
    <w:rsid w:val="0080178F"/>
    <w:rsid w:val="00801DA8"/>
    <w:rsid w:val="0080200B"/>
    <w:rsid w:val="0080274A"/>
    <w:rsid w:val="00802EEB"/>
    <w:rsid w:val="0080309A"/>
    <w:rsid w:val="008050BB"/>
    <w:rsid w:val="00805759"/>
    <w:rsid w:val="0080585F"/>
    <w:rsid w:val="00807460"/>
    <w:rsid w:val="00812FE1"/>
    <w:rsid w:val="00815C1A"/>
    <w:rsid w:val="00815C95"/>
    <w:rsid w:val="00815D31"/>
    <w:rsid w:val="00817004"/>
    <w:rsid w:val="00821B52"/>
    <w:rsid w:val="00822D19"/>
    <w:rsid w:val="008230BE"/>
    <w:rsid w:val="00825253"/>
    <w:rsid w:val="00825804"/>
    <w:rsid w:val="00827181"/>
    <w:rsid w:val="00827FD1"/>
    <w:rsid w:val="00831880"/>
    <w:rsid w:val="00833F6A"/>
    <w:rsid w:val="00834A67"/>
    <w:rsid w:val="008361F6"/>
    <w:rsid w:val="008363AD"/>
    <w:rsid w:val="008370EB"/>
    <w:rsid w:val="00837A5D"/>
    <w:rsid w:val="0084301A"/>
    <w:rsid w:val="00843595"/>
    <w:rsid w:val="00844232"/>
    <w:rsid w:val="008457F9"/>
    <w:rsid w:val="00850665"/>
    <w:rsid w:val="00850ECD"/>
    <w:rsid w:val="00853C0B"/>
    <w:rsid w:val="0085438E"/>
    <w:rsid w:val="008548D8"/>
    <w:rsid w:val="008567FA"/>
    <w:rsid w:val="00856EFD"/>
    <w:rsid w:val="00856F3B"/>
    <w:rsid w:val="00857534"/>
    <w:rsid w:val="00857E11"/>
    <w:rsid w:val="0086015C"/>
    <w:rsid w:val="008622B2"/>
    <w:rsid w:val="00863242"/>
    <w:rsid w:val="008646CE"/>
    <w:rsid w:val="00864B44"/>
    <w:rsid w:val="0086612C"/>
    <w:rsid w:val="00866310"/>
    <w:rsid w:val="008666BE"/>
    <w:rsid w:val="0087175C"/>
    <w:rsid w:val="00872866"/>
    <w:rsid w:val="0087299A"/>
    <w:rsid w:val="00872F26"/>
    <w:rsid w:val="00875223"/>
    <w:rsid w:val="008776BC"/>
    <w:rsid w:val="00880C9D"/>
    <w:rsid w:val="00881C7F"/>
    <w:rsid w:val="00884C2F"/>
    <w:rsid w:val="00887AD6"/>
    <w:rsid w:val="00890F0D"/>
    <w:rsid w:val="008912BE"/>
    <w:rsid w:val="00891F57"/>
    <w:rsid w:val="0089229E"/>
    <w:rsid w:val="00893076"/>
    <w:rsid w:val="008931BF"/>
    <w:rsid w:val="00894571"/>
    <w:rsid w:val="008969F0"/>
    <w:rsid w:val="0089792E"/>
    <w:rsid w:val="008A02B4"/>
    <w:rsid w:val="008A0902"/>
    <w:rsid w:val="008A246E"/>
    <w:rsid w:val="008A29FA"/>
    <w:rsid w:val="008A3C84"/>
    <w:rsid w:val="008A4B54"/>
    <w:rsid w:val="008A4CC7"/>
    <w:rsid w:val="008A4ED7"/>
    <w:rsid w:val="008A5CEF"/>
    <w:rsid w:val="008A7E4D"/>
    <w:rsid w:val="008B0D1C"/>
    <w:rsid w:val="008B0FFA"/>
    <w:rsid w:val="008B250B"/>
    <w:rsid w:val="008B3C3F"/>
    <w:rsid w:val="008B433A"/>
    <w:rsid w:val="008B7DA7"/>
    <w:rsid w:val="008C0999"/>
    <w:rsid w:val="008C27B7"/>
    <w:rsid w:val="008C4BE8"/>
    <w:rsid w:val="008C75F4"/>
    <w:rsid w:val="008D1433"/>
    <w:rsid w:val="008D2B7C"/>
    <w:rsid w:val="008D382A"/>
    <w:rsid w:val="008D3B3A"/>
    <w:rsid w:val="008D465C"/>
    <w:rsid w:val="008D5492"/>
    <w:rsid w:val="008D659B"/>
    <w:rsid w:val="008D6799"/>
    <w:rsid w:val="008D726D"/>
    <w:rsid w:val="008E1146"/>
    <w:rsid w:val="008E215A"/>
    <w:rsid w:val="008E4B42"/>
    <w:rsid w:val="008E52B7"/>
    <w:rsid w:val="008E5996"/>
    <w:rsid w:val="008E7003"/>
    <w:rsid w:val="008F3DE5"/>
    <w:rsid w:val="008F6AD1"/>
    <w:rsid w:val="008F772C"/>
    <w:rsid w:val="009003AE"/>
    <w:rsid w:val="009016D5"/>
    <w:rsid w:val="00902FA5"/>
    <w:rsid w:val="009040F1"/>
    <w:rsid w:val="00906956"/>
    <w:rsid w:val="00907B69"/>
    <w:rsid w:val="009114F6"/>
    <w:rsid w:val="00913F73"/>
    <w:rsid w:val="00915891"/>
    <w:rsid w:val="00915B3B"/>
    <w:rsid w:val="009173F5"/>
    <w:rsid w:val="009220F2"/>
    <w:rsid w:val="00926449"/>
    <w:rsid w:val="00930F7E"/>
    <w:rsid w:val="00935F3B"/>
    <w:rsid w:val="009369BD"/>
    <w:rsid w:val="00936D3C"/>
    <w:rsid w:val="0093759E"/>
    <w:rsid w:val="0094090A"/>
    <w:rsid w:val="00944B88"/>
    <w:rsid w:val="009477E6"/>
    <w:rsid w:val="009509AC"/>
    <w:rsid w:val="009513E0"/>
    <w:rsid w:val="00951D06"/>
    <w:rsid w:val="00951F49"/>
    <w:rsid w:val="0095291D"/>
    <w:rsid w:val="009540F3"/>
    <w:rsid w:val="00955346"/>
    <w:rsid w:val="009557A6"/>
    <w:rsid w:val="009557C2"/>
    <w:rsid w:val="0096056F"/>
    <w:rsid w:val="00960E3A"/>
    <w:rsid w:val="009616A5"/>
    <w:rsid w:val="00962116"/>
    <w:rsid w:val="00962821"/>
    <w:rsid w:val="00962C75"/>
    <w:rsid w:val="00964E75"/>
    <w:rsid w:val="009655A0"/>
    <w:rsid w:val="0096686D"/>
    <w:rsid w:val="00970DCA"/>
    <w:rsid w:val="00970FF2"/>
    <w:rsid w:val="00971CAC"/>
    <w:rsid w:val="00972AB9"/>
    <w:rsid w:val="00972D29"/>
    <w:rsid w:val="00972EBC"/>
    <w:rsid w:val="00973D6F"/>
    <w:rsid w:val="0097425C"/>
    <w:rsid w:val="009759B3"/>
    <w:rsid w:val="009759D9"/>
    <w:rsid w:val="00977778"/>
    <w:rsid w:val="00982C5C"/>
    <w:rsid w:val="0098366D"/>
    <w:rsid w:val="00986670"/>
    <w:rsid w:val="00986B66"/>
    <w:rsid w:val="00986E08"/>
    <w:rsid w:val="00992AE0"/>
    <w:rsid w:val="0099335A"/>
    <w:rsid w:val="0099542C"/>
    <w:rsid w:val="00995EC4"/>
    <w:rsid w:val="009977BB"/>
    <w:rsid w:val="009A0A81"/>
    <w:rsid w:val="009A173B"/>
    <w:rsid w:val="009A36F5"/>
    <w:rsid w:val="009A7C7A"/>
    <w:rsid w:val="009B1239"/>
    <w:rsid w:val="009B1AFF"/>
    <w:rsid w:val="009B695B"/>
    <w:rsid w:val="009B6DA2"/>
    <w:rsid w:val="009B6F36"/>
    <w:rsid w:val="009C1310"/>
    <w:rsid w:val="009C131C"/>
    <w:rsid w:val="009C173B"/>
    <w:rsid w:val="009C1B4A"/>
    <w:rsid w:val="009C27C0"/>
    <w:rsid w:val="009C34FD"/>
    <w:rsid w:val="009D1932"/>
    <w:rsid w:val="009D2037"/>
    <w:rsid w:val="009D2E2C"/>
    <w:rsid w:val="009D3EEC"/>
    <w:rsid w:val="009D3F19"/>
    <w:rsid w:val="009D420D"/>
    <w:rsid w:val="009D4719"/>
    <w:rsid w:val="009D5DDD"/>
    <w:rsid w:val="009D6964"/>
    <w:rsid w:val="009D6D3F"/>
    <w:rsid w:val="009E0E94"/>
    <w:rsid w:val="009E300B"/>
    <w:rsid w:val="009E3455"/>
    <w:rsid w:val="009E4CBA"/>
    <w:rsid w:val="009E7D41"/>
    <w:rsid w:val="009F0A3B"/>
    <w:rsid w:val="009F2220"/>
    <w:rsid w:val="009F2920"/>
    <w:rsid w:val="009F6875"/>
    <w:rsid w:val="009F7D9A"/>
    <w:rsid w:val="00A079BF"/>
    <w:rsid w:val="00A11FAF"/>
    <w:rsid w:val="00A135D5"/>
    <w:rsid w:val="00A13725"/>
    <w:rsid w:val="00A140C4"/>
    <w:rsid w:val="00A148EB"/>
    <w:rsid w:val="00A15763"/>
    <w:rsid w:val="00A16B94"/>
    <w:rsid w:val="00A207BA"/>
    <w:rsid w:val="00A20937"/>
    <w:rsid w:val="00A20A53"/>
    <w:rsid w:val="00A2114B"/>
    <w:rsid w:val="00A2260E"/>
    <w:rsid w:val="00A23C31"/>
    <w:rsid w:val="00A23CDF"/>
    <w:rsid w:val="00A25A4D"/>
    <w:rsid w:val="00A30D3E"/>
    <w:rsid w:val="00A3138C"/>
    <w:rsid w:val="00A34E52"/>
    <w:rsid w:val="00A357F0"/>
    <w:rsid w:val="00A37749"/>
    <w:rsid w:val="00A3798E"/>
    <w:rsid w:val="00A4123A"/>
    <w:rsid w:val="00A41F85"/>
    <w:rsid w:val="00A427A0"/>
    <w:rsid w:val="00A45E1B"/>
    <w:rsid w:val="00A51483"/>
    <w:rsid w:val="00A52EB6"/>
    <w:rsid w:val="00A531BE"/>
    <w:rsid w:val="00A56189"/>
    <w:rsid w:val="00A56E29"/>
    <w:rsid w:val="00A576B2"/>
    <w:rsid w:val="00A576CD"/>
    <w:rsid w:val="00A5796B"/>
    <w:rsid w:val="00A60960"/>
    <w:rsid w:val="00A60D34"/>
    <w:rsid w:val="00A61397"/>
    <w:rsid w:val="00A61483"/>
    <w:rsid w:val="00A62330"/>
    <w:rsid w:val="00A62A5D"/>
    <w:rsid w:val="00A62F4E"/>
    <w:rsid w:val="00A63217"/>
    <w:rsid w:val="00A64879"/>
    <w:rsid w:val="00A64CC2"/>
    <w:rsid w:val="00A6554C"/>
    <w:rsid w:val="00A65988"/>
    <w:rsid w:val="00A6695B"/>
    <w:rsid w:val="00A66C39"/>
    <w:rsid w:val="00A701EB"/>
    <w:rsid w:val="00A7259F"/>
    <w:rsid w:val="00A74E95"/>
    <w:rsid w:val="00A7536B"/>
    <w:rsid w:val="00A75491"/>
    <w:rsid w:val="00A75C32"/>
    <w:rsid w:val="00A764EA"/>
    <w:rsid w:val="00A774B6"/>
    <w:rsid w:val="00A8096E"/>
    <w:rsid w:val="00A80A42"/>
    <w:rsid w:val="00A819FE"/>
    <w:rsid w:val="00A81D08"/>
    <w:rsid w:val="00A83D64"/>
    <w:rsid w:val="00A84A0A"/>
    <w:rsid w:val="00A84DA9"/>
    <w:rsid w:val="00A853BC"/>
    <w:rsid w:val="00A8667E"/>
    <w:rsid w:val="00A8733B"/>
    <w:rsid w:val="00A90DB9"/>
    <w:rsid w:val="00A90FF2"/>
    <w:rsid w:val="00A9129E"/>
    <w:rsid w:val="00A91CD4"/>
    <w:rsid w:val="00A92110"/>
    <w:rsid w:val="00A94E30"/>
    <w:rsid w:val="00AA03A5"/>
    <w:rsid w:val="00AA07B2"/>
    <w:rsid w:val="00AA27B8"/>
    <w:rsid w:val="00AA40A9"/>
    <w:rsid w:val="00AA48DB"/>
    <w:rsid w:val="00AA5AAD"/>
    <w:rsid w:val="00AA5FAF"/>
    <w:rsid w:val="00AA79CB"/>
    <w:rsid w:val="00AB0A5B"/>
    <w:rsid w:val="00AB166D"/>
    <w:rsid w:val="00AB178C"/>
    <w:rsid w:val="00AB18AB"/>
    <w:rsid w:val="00AB26F0"/>
    <w:rsid w:val="00AB4C7E"/>
    <w:rsid w:val="00AB5AB3"/>
    <w:rsid w:val="00AB636F"/>
    <w:rsid w:val="00AB6E09"/>
    <w:rsid w:val="00AB7DC6"/>
    <w:rsid w:val="00AC0B0E"/>
    <w:rsid w:val="00AC4574"/>
    <w:rsid w:val="00AC5379"/>
    <w:rsid w:val="00AC672D"/>
    <w:rsid w:val="00AD2D81"/>
    <w:rsid w:val="00AD6A62"/>
    <w:rsid w:val="00AD6BA1"/>
    <w:rsid w:val="00AE0897"/>
    <w:rsid w:val="00AE26AE"/>
    <w:rsid w:val="00AE29B3"/>
    <w:rsid w:val="00AE439A"/>
    <w:rsid w:val="00AE514B"/>
    <w:rsid w:val="00AF14CD"/>
    <w:rsid w:val="00AF2428"/>
    <w:rsid w:val="00AF24C4"/>
    <w:rsid w:val="00AF2676"/>
    <w:rsid w:val="00AF2F7A"/>
    <w:rsid w:val="00AF52A1"/>
    <w:rsid w:val="00AF5E43"/>
    <w:rsid w:val="00AF6D16"/>
    <w:rsid w:val="00AF7356"/>
    <w:rsid w:val="00B00002"/>
    <w:rsid w:val="00B0094E"/>
    <w:rsid w:val="00B01D44"/>
    <w:rsid w:val="00B044B0"/>
    <w:rsid w:val="00B07150"/>
    <w:rsid w:val="00B077ED"/>
    <w:rsid w:val="00B121C8"/>
    <w:rsid w:val="00B12224"/>
    <w:rsid w:val="00B13441"/>
    <w:rsid w:val="00B16686"/>
    <w:rsid w:val="00B17278"/>
    <w:rsid w:val="00B21FAA"/>
    <w:rsid w:val="00B253F2"/>
    <w:rsid w:val="00B25E4D"/>
    <w:rsid w:val="00B30DB6"/>
    <w:rsid w:val="00B31028"/>
    <w:rsid w:val="00B32E00"/>
    <w:rsid w:val="00B34ACE"/>
    <w:rsid w:val="00B34EA8"/>
    <w:rsid w:val="00B353DC"/>
    <w:rsid w:val="00B40694"/>
    <w:rsid w:val="00B41C0B"/>
    <w:rsid w:val="00B43186"/>
    <w:rsid w:val="00B46531"/>
    <w:rsid w:val="00B50A46"/>
    <w:rsid w:val="00B51690"/>
    <w:rsid w:val="00B56323"/>
    <w:rsid w:val="00B57E3B"/>
    <w:rsid w:val="00B606E1"/>
    <w:rsid w:val="00B61A97"/>
    <w:rsid w:val="00B643E8"/>
    <w:rsid w:val="00B65F0A"/>
    <w:rsid w:val="00B66674"/>
    <w:rsid w:val="00B66DCB"/>
    <w:rsid w:val="00B735C1"/>
    <w:rsid w:val="00B77351"/>
    <w:rsid w:val="00B778AB"/>
    <w:rsid w:val="00B778F8"/>
    <w:rsid w:val="00B77D7F"/>
    <w:rsid w:val="00B80B77"/>
    <w:rsid w:val="00B811C1"/>
    <w:rsid w:val="00B81238"/>
    <w:rsid w:val="00B833BD"/>
    <w:rsid w:val="00B8410C"/>
    <w:rsid w:val="00B84347"/>
    <w:rsid w:val="00B90930"/>
    <w:rsid w:val="00B90FED"/>
    <w:rsid w:val="00B91BFE"/>
    <w:rsid w:val="00B92EA6"/>
    <w:rsid w:val="00B93D75"/>
    <w:rsid w:val="00B95260"/>
    <w:rsid w:val="00B971AE"/>
    <w:rsid w:val="00BA198F"/>
    <w:rsid w:val="00BA21B2"/>
    <w:rsid w:val="00BA4E76"/>
    <w:rsid w:val="00BA6AED"/>
    <w:rsid w:val="00BA6E1B"/>
    <w:rsid w:val="00BA77E4"/>
    <w:rsid w:val="00BA7C9C"/>
    <w:rsid w:val="00BB0A3B"/>
    <w:rsid w:val="00BB0F93"/>
    <w:rsid w:val="00BB3927"/>
    <w:rsid w:val="00BB468E"/>
    <w:rsid w:val="00BB6849"/>
    <w:rsid w:val="00BC0D70"/>
    <w:rsid w:val="00BC251A"/>
    <w:rsid w:val="00BC2ADD"/>
    <w:rsid w:val="00BC3161"/>
    <w:rsid w:val="00BC32EF"/>
    <w:rsid w:val="00BC672F"/>
    <w:rsid w:val="00BC798D"/>
    <w:rsid w:val="00BC7FDB"/>
    <w:rsid w:val="00BD051E"/>
    <w:rsid w:val="00BD0B7D"/>
    <w:rsid w:val="00BD3778"/>
    <w:rsid w:val="00BD5268"/>
    <w:rsid w:val="00BD5661"/>
    <w:rsid w:val="00BD5E97"/>
    <w:rsid w:val="00BD6818"/>
    <w:rsid w:val="00BD7B32"/>
    <w:rsid w:val="00BE2206"/>
    <w:rsid w:val="00BE2D6A"/>
    <w:rsid w:val="00BE65F3"/>
    <w:rsid w:val="00BF088E"/>
    <w:rsid w:val="00BF1BAD"/>
    <w:rsid w:val="00BF22BF"/>
    <w:rsid w:val="00BF29E4"/>
    <w:rsid w:val="00BF2E08"/>
    <w:rsid w:val="00BF3322"/>
    <w:rsid w:val="00BF3DBB"/>
    <w:rsid w:val="00BF569C"/>
    <w:rsid w:val="00BF581A"/>
    <w:rsid w:val="00BF60F0"/>
    <w:rsid w:val="00BF6908"/>
    <w:rsid w:val="00C05B99"/>
    <w:rsid w:val="00C0669C"/>
    <w:rsid w:val="00C10442"/>
    <w:rsid w:val="00C108D0"/>
    <w:rsid w:val="00C10948"/>
    <w:rsid w:val="00C11088"/>
    <w:rsid w:val="00C12446"/>
    <w:rsid w:val="00C13864"/>
    <w:rsid w:val="00C14F6A"/>
    <w:rsid w:val="00C17223"/>
    <w:rsid w:val="00C2556C"/>
    <w:rsid w:val="00C27DB6"/>
    <w:rsid w:val="00C301DC"/>
    <w:rsid w:val="00C302FE"/>
    <w:rsid w:val="00C306C6"/>
    <w:rsid w:val="00C32265"/>
    <w:rsid w:val="00C32F8F"/>
    <w:rsid w:val="00C32FE2"/>
    <w:rsid w:val="00C409D4"/>
    <w:rsid w:val="00C41E80"/>
    <w:rsid w:val="00C441DC"/>
    <w:rsid w:val="00C447AA"/>
    <w:rsid w:val="00C46050"/>
    <w:rsid w:val="00C47526"/>
    <w:rsid w:val="00C51560"/>
    <w:rsid w:val="00C51A6C"/>
    <w:rsid w:val="00C52B71"/>
    <w:rsid w:val="00C544FD"/>
    <w:rsid w:val="00C570B3"/>
    <w:rsid w:val="00C5749C"/>
    <w:rsid w:val="00C60F7A"/>
    <w:rsid w:val="00C611AF"/>
    <w:rsid w:val="00C6169E"/>
    <w:rsid w:val="00C616E1"/>
    <w:rsid w:val="00C626FF"/>
    <w:rsid w:val="00C634AF"/>
    <w:rsid w:val="00C63C89"/>
    <w:rsid w:val="00C652F7"/>
    <w:rsid w:val="00C66E7B"/>
    <w:rsid w:val="00C70D4E"/>
    <w:rsid w:val="00C70FBD"/>
    <w:rsid w:val="00C71019"/>
    <w:rsid w:val="00C73210"/>
    <w:rsid w:val="00C746E3"/>
    <w:rsid w:val="00C75921"/>
    <w:rsid w:val="00C76A55"/>
    <w:rsid w:val="00C848F7"/>
    <w:rsid w:val="00C86986"/>
    <w:rsid w:val="00C87760"/>
    <w:rsid w:val="00C91B8A"/>
    <w:rsid w:val="00C929E9"/>
    <w:rsid w:val="00C92B9E"/>
    <w:rsid w:val="00C93898"/>
    <w:rsid w:val="00C94384"/>
    <w:rsid w:val="00C94B8E"/>
    <w:rsid w:val="00C94F10"/>
    <w:rsid w:val="00C96458"/>
    <w:rsid w:val="00C9722F"/>
    <w:rsid w:val="00CA069B"/>
    <w:rsid w:val="00CA2A69"/>
    <w:rsid w:val="00CA677F"/>
    <w:rsid w:val="00CA6EC2"/>
    <w:rsid w:val="00CA731F"/>
    <w:rsid w:val="00CA788B"/>
    <w:rsid w:val="00CA7BBF"/>
    <w:rsid w:val="00CB16F1"/>
    <w:rsid w:val="00CB1D7F"/>
    <w:rsid w:val="00CB202C"/>
    <w:rsid w:val="00CB490C"/>
    <w:rsid w:val="00CB75CD"/>
    <w:rsid w:val="00CB763D"/>
    <w:rsid w:val="00CB777F"/>
    <w:rsid w:val="00CC088B"/>
    <w:rsid w:val="00CC2C8E"/>
    <w:rsid w:val="00CC4077"/>
    <w:rsid w:val="00CC4CC0"/>
    <w:rsid w:val="00CC5554"/>
    <w:rsid w:val="00CC5F63"/>
    <w:rsid w:val="00CC61A5"/>
    <w:rsid w:val="00CC7251"/>
    <w:rsid w:val="00CD0A0D"/>
    <w:rsid w:val="00CD1012"/>
    <w:rsid w:val="00CD26C2"/>
    <w:rsid w:val="00CD46D6"/>
    <w:rsid w:val="00CD586E"/>
    <w:rsid w:val="00CD59DB"/>
    <w:rsid w:val="00CE0D1F"/>
    <w:rsid w:val="00CE160B"/>
    <w:rsid w:val="00CE1BDE"/>
    <w:rsid w:val="00CE2108"/>
    <w:rsid w:val="00CE3600"/>
    <w:rsid w:val="00CE754F"/>
    <w:rsid w:val="00CF04CB"/>
    <w:rsid w:val="00CF07CC"/>
    <w:rsid w:val="00CF5575"/>
    <w:rsid w:val="00CF5DD2"/>
    <w:rsid w:val="00CF70F8"/>
    <w:rsid w:val="00D010F8"/>
    <w:rsid w:val="00D01301"/>
    <w:rsid w:val="00D02892"/>
    <w:rsid w:val="00D028C1"/>
    <w:rsid w:val="00D05797"/>
    <w:rsid w:val="00D063F3"/>
    <w:rsid w:val="00D071C0"/>
    <w:rsid w:val="00D072CB"/>
    <w:rsid w:val="00D10AAB"/>
    <w:rsid w:val="00D12481"/>
    <w:rsid w:val="00D15FDE"/>
    <w:rsid w:val="00D200DA"/>
    <w:rsid w:val="00D2066E"/>
    <w:rsid w:val="00D20B3A"/>
    <w:rsid w:val="00D25CA0"/>
    <w:rsid w:val="00D26450"/>
    <w:rsid w:val="00D27075"/>
    <w:rsid w:val="00D271B6"/>
    <w:rsid w:val="00D27839"/>
    <w:rsid w:val="00D27855"/>
    <w:rsid w:val="00D30AA3"/>
    <w:rsid w:val="00D346B5"/>
    <w:rsid w:val="00D360C7"/>
    <w:rsid w:val="00D37D0C"/>
    <w:rsid w:val="00D405AF"/>
    <w:rsid w:val="00D41E24"/>
    <w:rsid w:val="00D442CF"/>
    <w:rsid w:val="00D452DE"/>
    <w:rsid w:val="00D45B40"/>
    <w:rsid w:val="00D50358"/>
    <w:rsid w:val="00D510F9"/>
    <w:rsid w:val="00D54F58"/>
    <w:rsid w:val="00D55D48"/>
    <w:rsid w:val="00D57EC5"/>
    <w:rsid w:val="00D60562"/>
    <w:rsid w:val="00D61317"/>
    <w:rsid w:val="00D626EF"/>
    <w:rsid w:val="00D62AFF"/>
    <w:rsid w:val="00D631CA"/>
    <w:rsid w:val="00D6451B"/>
    <w:rsid w:val="00D70473"/>
    <w:rsid w:val="00D7063F"/>
    <w:rsid w:val="00D711C0"/>
    <w:rsid w:val="00D7592D"/>
    <w:rsid w:val="00D75F27"/>
    <w:rsid w:val="00D777AF"/>
    <w:rsid w:val="00D8228F"/>
    <w:rsid w:val="00D851E4"/>
    <w:rsid w:val="00D91235"/>
    <w:rsid w:val="00D92FA2"/>
    <w:rsid w:val="00D93168"/>
    <w:rsid w:val="00D95651"/>
    <w:rsid w:val="00D95E36"/>
    <w:rsid w:val="00DA0170"/>
    <w:rsid w:val="00DA0338"/>
    <w:rsid w:val="00DA1861"/>
    <w:rsid w:val="00DA2219"/>
    <w:rsid w:val="00DA39A8"/>
    <w:rsid w:val="00DA3DA6"/>
    <w:rsid w:val="00DB6096"/>
    <w:rsid w:val="00DC12F6"/>
    <w:rsid w:val="00DC34CC"/>
    <w:rsid w:val="00DC3DBF"/>
    <w:rsid w:val="00DC70E1"/>
    <w:rsid w:val="00DC78D8"/>
    <w:rsid w:val="00DD04F5"/>
    <w:rsid w:val="00DD21BD"/>
    <w:rsid w:val="00DD25DC"/>
    <w:rsid w:val="00DD5802"/>
    <w:rsid w:val="00DE05EA"/>
    <w:rsid w:val="00DE1612"/>
    <w:rsid w:val="00DE16C1"/>
    <w:rsid w:val="00DE1A35"/>
    <w:rsid w:val="00DE1FF6"/>
    <w:rsid w:val="00DE23FF"/>
    <w:rsid w:val="00DE5ACB"/>
    <w:rsid w:val="00DE5BF0"/>
    <w:rsid w:val="00DF1713"/>
    <w:rsid w:val="00DF22F6"/>
    <w:rsid w:val="00DF2534"/>
    <w:rsid w:val="00DF4186"/>
    <w:rsid w:val="00DF5527"/>
    <w:rsid w:val="00DF5741"/>
    <w:rsid w:val="00DF5953"/>
    <w:rsid w:val="00DF68B6"/>
    <w:rsid w:val="00DF6DBC"/>
    <w:rsid w:val="00E00365"/>
    <w:rsid w:val="00E01062"/>
    <w:rsid w:val="00E01BD5"/>
    <w:rsid w:val="00E029B2"/>
    <w:rsid w:val="00E0359C"/>
    <w:rsid w:val="00E04E25"/>
    <w:rsid w:val="00E04EE3"/>
    <w:rsid w:val="00E05806"/>
    <w:rsid w:val="00E07C46"/>
    <w:rsid w:val="00E11A53"/>
    <w:rsid w:val="00E12741"/>
    <w:rsid w:val="00E12B6F"/>
    <w:rsid w:val="00E13F50"/>
    <w:rsid w:val="00E13FAD"/>
    <w:rsid w:val="00E14BDC"/>
    <w:rsid w:val="00E15C8D"/>
    <w:rsid w:val="00E16441"/>
    <w:rsid w:val="00E16F86"/>
    <w:rsid w:val="00E17FC2"/>
    <w:rsid w:val="00E209B0"/>
    <w:rsid w:val="00E22904"/>
    <w:rsid w:val="00E2366B"/>
    <w:rsid w:val="00E31199"/>
    <w:rsid w:val="00E31360"/>
    <w:rsid w:val="00E326D2"/>
    <w:rsid w:val="00E32D32"/>
    <w:rsid w:val="00E33B8C"/>
    <w:rsid w:val="00E34D40"/>
    <w:rsid w:val="00E357C5"/>
    <w:rsid w:val="00E3621B"/>
    <w:rsid w:val="00E412D7"/>
    <w:rsid w:val="00E445AC"/>
    <w:rsid w:val="00E46583"/>
    <w:rsid w:val="00E5043D"/>
    <w:rsid w:val="00E50971"/>
    <w:rsid w:val="00E51156"/>
    <w:rsid w:val="00E516B3"/>
    <w:rsid w:val="00E52681"/>
    <w:rsid w:val="00E54319"/>
    <w:rsid w:val="00E54639"/>
    <w:rsid w:val="00E54923"/>
    <w:rsid w:val="00E555EB"/>
    <w:rsid w:val="00E61BF4"/>
    <w:rsid w:val="00E624DF"/>
    <w:rsid w:val="00E63A0C"/>
    <w:rsid w:val="00E64D00"/>
    <w:rsid w:val="00E651C2"/>
    <w:rsid w:val="00E664CD"/>
    <w:rsid w:val="00E6749F"/>
    <w:rsid w:val="00E7167E"/>
    <w:rsid w:val="00E72BDA"/>
    <w:rsid w:val="00E73AF9"/>
    <w:rsid w:val="00E74E68"/>
    <w:rsid w:val="00E7538C"/>
    <w:rsid w:val="00E75C50"/>
    <w:rsid w:val="00E7720C"/>
    <w:rsid w:val="00E811D0"/>
    <w:rsid w:val="00E817DD"/>
    <w:rsid w:val="00E84248"/>
    <w:rsid w:val="00E857E2"/>
    <w:rsid w:val="00E90628"/>
    <w:rsid w:val="00E90D70"/>
    <w:rsid w:val="00E91FC9"/>
    <w:rsid w:val="00E9319E"/>
    <w:rsid w:val="00E969D2"/>
    <w:rsid w:val="00E97E0D"/>
    <w:rsid w:val="00EA07E6"/>
    <w:rsid w:val="00EA2715"/>
    <w:rsid w:val="00EA61CD"/>
    <w:rsid w:val="00EB10CC"/>
    <w:rsid w:val="00EB3A79"/>
    <w:rsid w:val="00EB44B3"/>
    <w:rsid w:val="00EB4589"/>
    <w:rsid w:val="00EB6FEF"/>
    <w:rsid w:val="00EC06C1"/>
    <w:rsid w:val="00EC07F8"/>
    <w:rsid w:val="00EC4AD8"/>
    <w:rsid w:val="00ED1EE5"/>
    <w:rsid w:val="00ED2B49"/>
    <w:rsid w:val="00ED340D"/>
    <w:rsid w:val="00ED5B2E"/>
    <w:rsid w:val="00ED5BA7"/>
    <w:rsid w:val="00ED7427"/>
    <w:rsid w:val="00ED7793"/>
    <w:rsid w:val="00ED7C44"/>
    <w:rsid w:val="00EE154C"/>
    <w:rsid w:val="00EE51D8"/>
    <w:rsid w:val="00EE604D"/>
    <w:rsid w:val="00EE6958"/>
    <w:rsid w:val="00EE7729"/>
    <w:rsid w:val="00EF164C"/>
    <w:rsid w:val="00EF3A91"/>
    <w:rsid w:val="00EF3E6F"/>
    <w:rsid w:val="00EF463C"/>
    <w:rsid w:val="00EF4C61"/>
    <w:rsid w:val="00EF4F82"/>
    <w:rsid w:val="00EF55BF"/>
    <w:rsid w:val="00EF768A"/>
    <w:rsid w:val="00F0197B"/>
    <w:rsid w:val="00F020F4"/>
    <w:rsid w:val="00F039FC"/>
    <w:rsid w:val="00F06501"/>
    <w:rsid w:val="00F123A0"/>
    <w:rsid w:val="00F124C7"/>
    <w:rsid w:val="00F12923"/>
    <w:rsid w:val="00F14777"/>
    <w:rsid w:val="00F16271"/>
    <w:rsid w:val="00F17EC7"/>
    <w:rsid w:val="00F22A95"/>
    <w:rsid w:val="00F23AAA"/>
    <w:rsid w:val="00F25354"/>
    <w:rsid w:val="00F26EC4"/>
    <w:rsid w:val="00F31C25"/>
    <w:rsid w:val="00F32135"/>
    <w:rsid w:val="00F34B8A"/>
    <w:rsid w:val="00F36051"/>
    <w:rsid w:val="00F371D6"/>
    <w:rsid w:val="00F43CA7"/>
    <w:rsid w:val="00F44537"/>
    <w:rsid w:val="00F44C57"/>
    <w:rsid w:val="00F455F8"/>
    <w:rsid w:val="00F460B5"/>
    <w:rsid w:val="00F5017B"/>
    <w:rsid w:val="00F50A6B"/>
    <w:rsid w:val="00F518AE"/>
    <w:rsid w:val="00F51DBC"/>
    <w:rsid w:val="00F52164"/>
    <w:rsid w:val="00F52332"/>
    <w:rsid w:val="00F53FDF"/>
    <w:rsid w:val="00F5500C"/>
    <w:rsid w:val="00F55801"/>
    <w:rsid w:val="00F55B45"/>
    <w:rsid w:val="00F57828"/>
    <w:rsid w:val="00F57A3D"/>
    <w:rsid w:val="00F57D3F"/>
    <w:rsid w:val="00F57DE3"/>
    <w:rsid w:val="00F642E6"/>
    <w:rsid w:val="00F6519B"/>
    <w:rsid w:val="00F65667"/>
    <w:rsid w:val="00F66119"/>
    <w:rsid w:val="00F67A36"/>
    <w:rsid w:val="00F70E21"/>
    <w:rsid w:val="00F71690"/>
    <w:rsid w:val="00F7177D"/>
    <w:rsid w:val="00F71A0A"/>
    <w:rsid w:val="00F71AA8"/>
    <w:rsid w:val="00F71C00"/>
    <w:rsid w:val="00F723DF"/>
    <w:rsid w:val="00F7371E"/>
    <w:rsid w:val="00F7385E"/>
    <w:rsid w:val="00F73D76"/>
    <w:rsid w:val="00F75111"/>
    <w:rsid w:val="00F756E3"/>
    <w:rsid w:val="00F77122"/>
    <w:rsid w:val="00F77D18"/>
    <w:rsid w:val="00F81435"/>
    <w:rsid w:val="00F82317"/>
    <w:rsid w:val="00F845A3"/>
    <w:rsid w:val="00F8460D"/>
    <w:rsid w:val="00F84C30"/>
    <w:rsid w:val="00F85845"/>
    <w:rsid w:val="00F86736"/>
    <w:rsid w:val="00F929F6"/>
    <w:rsid w:val="00F95535"/>
    <w:rsid w:val="00FA27D9"/>
    <w:rsid w:val="00FA47B9"/>
    <w:rsid w:val="00FA722F"/>
    <w:rsid w:val="00FA723A"/>
    <w:rsid w:val="00FA7E62"/>
    <w:rsid w:val="00FB0081"/>
    <w:rsid w:val="00FB0D95"/>
    <w:rsid w:val="00FB0F1F"/>
    <w:rsid w:val="00FB1ADD"/>
    <w:rsid w:val="00FB3467"/>
    <w:rsid w:val="00FB46BC"/>
    <w:rsid w:val="00FB5457"/>
    <w:rsid w:val="00FB71F7"/>
    <w:rsid w:val="00FC58A5"/>
    <w:rsid w:val="00FC5FD5"/>
    <w:rsid w:val="00FC6510"/>
    <w:rsid w:val="00FC6691"/>
    <w:rsid w:val="00FC7966"/>
    <w:rsid w:val="00FC7D53"/>
    <w:rsid w:val="00FD0471"/>
    <w:rsid w:val="00FD0777"/>
    <w:rsid w:val="00FD3EE6"/>
    <w:rsid w:val="00FD7E72"/>
    <w:rsid w:val="00FE3B55"/>
    <w:rsid w:val="00FE4D63"/>
    <w:rsid w:val="00FE6D98"/>
    <w:rsid w:val="00FF03A7"/>
    <w:rsid w:val="00FF1957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6BC9BC8B-A5EC-4C6A-B215-5D38FCC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tabs>
        <w:tab w:val="num" w:pos="360"/>
      </w:tabs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A6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4AF06-4A72-4BF3-A0D5-097605FE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Links>
    <vt:vector size="24" baseType="variant"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https://www.worksafe.govt.nz/topic-and-industry/cranes/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http://shop.cranes.org.nz/</vt:lpwstr>
      </vt:variant>
      <vt:variant>
        <vt:lpwstr/>
      </vt:variant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https://www.legislation.govt.nz/regulation/public/1999/0128/latest/DLM284452.html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2024-05-01T23:51:00Z</cp:lastPrinted>
  <dcterms:created xsi:type="dcterms:W3CDTF">2024-11-29T02:17:00Z</dcterms:created>
  <dcterms:modified xsi:type="dcterms:W3CDTF">2024-11-29T02:17:00Z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